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5650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CC00"/>
          <w:lang w:val="nl-BE" w:eastAsia="fr-FR"/>
        </w:rPr>
        <w:t>L'IMPÉRATIF</w:t>
      </w:r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L'espagnol ne dispose que de deux véritables formes à l'impératif pour exprimer l'ordre:</w:t>
      </w:r>
    </w:p>
    <w:p w:rsidR="0025650E" w:rsidRPr="0025650E" w:rsidRDefault="0025650E" w:rsidP="0025650E">
      <w:pPr>
        <w:spacing w:before="100" w:beforeAutospacing="1" w:after="100" w:afterAutospacing="1" w:line="240" w:lineRule="auto"/>
        <w:ind w:left="2484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r w:rsidRPr="0025650E">
        <w:rPr>
          <w:rFonts w:ascii="Times New Roman" w:eastAsia="Times New Roman" w:hAnsi="Times New Roman" w:cs="Times New Roman"/>
          <w:b/>
          <w:bCs/>
          <w:sz w:val="14"/>
          <w:szCs w:val="14"/>
          <w:lang w:eastAsia="fr-FR"/>
        </w:rPr>
        <w:t xml:space="preserve"> </w:t>
      </w: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la deuxième personne du singulier ( </w:t>
      </w:r>
      <w:proofErr w:type="spellStart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tú</w:t>
      </w:r>
      <w:proofErr w:type="spellEnd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</w:p>
    <w:p w:rsidR="0025650E" w:rsidRPr="0025650E" w:rsidRDefault="0025650E" w:rsidP="0025650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-     la deuxième personne du pluriel (</w:t>
      </w:r>
      <w:proofErr w:type="spellStart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vosotros</w:t>
      </w:r>
      <w:proofErr w:type="spellEnd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565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FORMATION :</w:t>
      </w:r>
      <w:bookmarkStart w:id="0" w:name="_GoBack"/>
      <w:bookmarkEnd w:id="0"/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Tú</w:t>
      </w:r>
      <w:proofErr w:type="spellEnd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                 2</w:t>
      </w: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/>
        </w:rPr>
        <w:t>ème</w:t>
      </w: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pers.de l'indicatif présent  sans le S-final </w:t>
      </w:r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</w:t>
      </w:r>
      <w:proofErr w:type="spellStart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Parler</w:t>
      </w:r>
      <w:proofErr w:type="spellEnd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 : hablar ==habla</w:t>
      </w:r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 xml:space="preserve">                       </w:t>
      </w:r>
      <w:proofErr w:type="spellStart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Manger</w:t>
      </w:r>
      <w:proofErr w:type="spellEnd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 : comer ==come</w:t>
      </w:r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 xml:space="preserve">                       </w:t>
      </w: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Ecrire : </w:t>
      </w:r>
      <w:proofErr w:type="spellStart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escribir</w:t>
      </w:r>
      <w:proofErr w:type="spellEnd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==</w:t>
      </w:r>
      <w:proofErr w:type="spellStart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escribe</w:t>
      </w:r>
      <w:proofErr w:type="spellEnd"/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Vosotros</w:t>
      </w:r>
      <w:proofErr w:type="spellEnd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/as :   l'infinitif en mettant un « D » à la place du R-final.</w:t>
      </w:r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</w:t>
      </w:r>
      <w:proofErr w:type="spellStart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Parler</w:t>
      </w:r>
      <w:proofErr w:type="spellEnd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 : hablar ==hablad</w:t>
      </w:r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fr-FR"/>
        </w:rPr>
        <w:t xml:space="preserve">                       Manger : comer==comed</w:t>
      </w:r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fr-FR"/>
        </w:rPr>
        <w:t xml:space="preserve">                       Ecrire : escribir == escribid</w:t>
      </w:r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25650E" w:rsidRPr="0025650E" w:rsidRDefault="0025650E" w:rsidP="0025650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565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Formes </w:t>
      </w:r>
      <w:proofErr w:type="spellStart"/>
      <w:r w:rsidRPr="002565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irregulières</w:t>
      </w:r>
      <w:proofErr w:type="spellEnd"/>
      <w:r w:rsidRPr="002565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-seulement à la deuxième personne du singulier !!!</w:t>
      </w:r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fr-FR"/>
        </w:rPr>
        <w:t>Decir    hacer   ir   poner   salir   ser   venir  tener</w:t>
      </w:r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Di         haz      ve  pon      sal      sé    ven    ten</w:t>
      </w:r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  <w:proofErr w:type="spellStart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Decid</w:t>
      </w:r>
      <w:proofErr w:type="spellEnd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  </w:t>
      </w:r>
      <w:proofErr w:type="spellStart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haced</w:t>
      </w:r>
      <w:proofErr w:type="spellEnd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  id  </w:t>
      </w:r>
      <w:proofErr w:type="spellStart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poned</w:t>
      </w:r>
      <w:proofErr w:type="spellEnd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  </w:t>
      </w:r>
      <w:proofErr w:type="spellStart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salid</w:t>
      </w:r>
      <w:proofErr w:type="spellEnd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 </w:t>
      </w:r>
      <w:proofErr w:type="spellStart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sed</w:t>
      </w:r>
      <w:proofErr w:type="spellEnd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 </w:t>
      </w:r>
      <w:proofErr w:type="spellStart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venid</w:t>
      </w:r>
      <w:proofErr w:type="spellEnd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 </w:t>
      </w:r>
      <w:proofErr w:type="spellStart"/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tened</w:t>
      </w:r>
      <w:proofErr w:type="spellEnd"/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 </w:t>
      </w:r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565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Les formes manquantes ( la première personne du pluriel </w:t>
      </w:r>
      <w:proofErr w:type="spellStart"/>
      <w:r w:rsidRPr="002565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Nosotros</w:t>
      </w:r>
      <w:proofErr w:type="spellEnd"/>
      <w:r w:rsidRPr="002565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/as  et les deux formes de politesse </w:t>
      </w:r>
      <w:proofErr w:type="spellStart"/>
      <w:r w:rsidRPr="002565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Usted</w:t>
      </w:r>
      <w:proofErr w:type="spellEnd"/>
      <w:r w:rsidRPr="002565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 y </w:t>
      </w:r>
      <w:proofErr w:type="spellStart"/>
      <w:r w:rsidRPr="002565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Ustedes</w:t>
      </w:r>
      <w:proofErr w:type="spellEnd"/>
      <w:r w:rsidRPr="002565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sont empruntées au subjonctif.</w:t>
      </w:r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fr-FR"/>
        </w:rPr>
        <w:t>Hablar : usted hable, nosotros/as hablemos, ustedes hablen</w:t>
      </w:r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fr-FR"/>
        </w:rPr>
        <w:t>Comer : usted coma, nosotros/as comamos, ustedes coman</w:t>
      </w:r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fr-FR"/>
        </w:rPr>
        <w:t>Escribir : usted escriba, nosotros/as escribamos, ustedes escriban</w:t>
      </w:r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  <w:r w:rsidRPr="0025650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 </w:t>
      </w:r>
    </w:p>
    <w:p w:rsidR="0025650E" w:rsidRPr="0025650E" w:rsidRDefault="0025650E" w:rsidP="0025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565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ATTENTION : La défense, l'interdiction est toujours exprimée par le subjonctif !!!!</w:t>
      </w:r>
    </w:p>
    <w:p w:rsidR="00734B21" w:rsidRDefault="00734B21"/>
    <w:sectPr w:rsidR="00734B21" w:rsidSect="0025650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D5FA7"/>
    <w:multiLevelType w:val="multilevel"/>
    <w:tmpl w:val="8DA0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0E"/>
    <w:rsid w:val="0025650E"/>
    <w:rsid w:val="00734B21"/>
    <w:rsid w:val="00914093"/>
    <w:rsid w:val="00D0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8127"/>
  <w15:chartTrackingRefBased/>
  <w15:docId w15:val="{B96B19B5-A302-440F-ACB5-B763780E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56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2018-02-04T14:26:00Z</dcterms:created>
  <dcterms:modified xsi:type="dcterms:W3CDTF">2018-02-04T14:29:00Z</dcterms:modified>
</cp:coreProperties>
</file>