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058F" w14:textId="77777777" w:rsidR="00CC0E36" w:rsidRPr="00CC0E36" w:rsidRDefault="00CC0E36" w:rsidP="00CC0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t>Les évaluations communes</w:t>
      </w:r>
    </w:p>
    <w:p w14:paraId="21D2DFC6" w14:textId="77777777" w:rsidR="00CC0E36" w:rsidRPr="00CC0E36" w:rsidRDefault="00CC0E36" w:rsidP="00CC0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t>Toutes voies et séries</w:t>
      </w:r>
    </w:p>
    <w:p w14:paraId="31DF6A4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Organisation de l'évaluation :</w:t>
      </w:r>
    </w:p>
    <w:p w14:paraId="62FCD3DF"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w:t>
      </w:r>
      <w:r w:rsidRPr="00CC0E36">
        <w:rPr>
          <w:rFonts w:ascii="Times New Roman" w:eastAsia="Times New Roman" w:hAnsi="Times New Roman" w:cs="Times New Roman"/>
          <w:sz w:val="24"/>
          <w:szCs w:val="24"/>
          <w:highlight w:val="yellow"/>
          <w:lang w:eastAsia="fr-FR"/>
        </w:rPr>
        <w:t>deux évaluations écrites</w:t>
      </w:r>
      <w:r w:rsidRPr="00CC0E36">
        <w:rPr>
          <w:rFonts w:ascii="Times New Roman" w:eastAsia="Times New Roman" w:hAnsi="Times New Roman" w:cs="Times New Roman"/>
          <w:sz w:val="24"/>
          <w:szCs w:val="24"/>
          <w:lang w:eastAsia="fr-FR"/>
        </w:rPr>
        <w:t xml:space="preserve"> passées respectivement aux </w:t>
      </w:r>
      <w:r w:rsidRPr="00CC0E36">
        <w:rPr>
          <w:rFonts w:ascii="Times New Roman" w:eastAsia="Times New Roman" w:hAnsi="Times New Roman" w:cs="Times New Roman"/>
          <w:sz w:val="24"/>
          <w:szCs w:val="24"/>
          <w:highlight w:val="yellow"/>
          <w:lang w:eastAsia="fr-FR"/>
        </w:rPr>
        <w:t>deuxième et troisième</w:t>
      </w:r>
      <w:r w:rsidRPr="00CC0E36">
        <w:rPr>
          <w:rFonts w:ascii="Times New Roman" w:eastAsia="Times New Roman" w:hAnsi="Times New Roman" w:cs="Times New Roman"/>
          <w:sz w:val="24"/>
          <w:szCs w:val="24"/>
          <w:lang w:eastAsia="fr-FR"/>
        </w:rPr>
        <w:t xml:space="preserve"> trimestres de l'année de </w:t>
      </w:r>
      <w:r w:rsidRPr="00CC0E36">
        <w:rPr>
          <w:rFonts w:ascii="Times New Roman" w:eastAsia="Times New Roman" w:hAnsi="Times New Roman" w:cs="Times New Roman"/>
          <w:sz w:val="24"/>
          <w:szCs w:val="24"/>
          <w:highlight w:val="yellow"/>
          <w:lang w:eastAsia="fr-FR"/>
        </w:rPr>
        <w:t>première</w:t>
      </w:r>
      <w:r w:rsidRPr="00CC0E36">
        <w:rPr>
          <w:rFonts w:ascii="Times New Roman" w:eastAsia="Times New Roman" w:hAnsi="Times New Roman" w:cs="Times New Roman"/>
          <w:sz w:val="24"/>
          <w:szCs w:val="24"/>
          <w:lang w:eastAsia="fr-FR"/>
        </w:rPr>
        <w:t> ;</w:t>
      </w:r>
    </w:p>
    <w:p w14:paraId="1859070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une </w:t>
      </w:r>
      <w:r w:rsidRPr="00CC0E36">
        <w:rPr>
          <w:rFonts w:ascii="Times New Roman" w:eastAsia="Times New Roman" w:hAnsi="Times New Roman" w:cs="Times New Roman"/>
          <w:color w:val="FF0000"/>
          <w:sz w:val="24"/>
          <w:szCs w:val="24"/>
          <w:lang w:eastAsia="fr-FR"/>
        </w:rPr>
        <w:t xml:space="preserve">évaluation écrite et orale </w:t>
      </w:r>
      <w:r w:rsidRPr="00CC0E36">
        <w:rPr>
          <w:rFonts w:ascii="Times New Roman" w:eastAsia="Times New Roman" w:hAnsi="Times New Roman" w:cs="Times New Roman"/>
          <w:sz w:val="24"/>
          <w:szCs w:val="24"/>
          <w:lang w:eastAsia="fr-FR"/>
        </w:rPr>
        <w:t xml:space="preserve">au </w:t>
      </w:r>
      <w:r w:rsidRPr="00CC0E36">
        <w:rPr>
          <w:rFonts w:ascii="Times New Roman" w:eastAsia="Times New Roman" w:hAnsi="Times New Roman" w:cs="Times New Roman"/>
          <w:color w:val="FF0000"/>
          <w:sz w:val="24"/>
          <w:szCs w:val="24"/>
          <w:lang w:eastAsia="fr-FR"/>
        </w:rPr>
        <w:t xml:space="preserve">troisième trimestre </w:t>
      </w:r>
      <w:r w:rsidRPr="00CC0E36">
        <w:rPr>
          <w:rFonts w:ascii="Times New Roman" w:eastAsia="Times New Roman" w:hAnsi="Times New Roman" w:cs="Times New Roman"/>
          <w:sz w:val="24"/>
          <w:szCs w:val="24"/>
          <w:lang w:eastAsia="fr-FR"/>
        </w:rPr>
        <w:t xml:space="preserve">de l'année de </w:t>
      </w:r>
      <w:r w:rsidRPr="00CC0E36">
        <w:rPr>
          <w:rFonts w:ascii="Times New Roman" w:eastAsia="Times New Roman" w:hAnsi="Times New Roman" w:cs="Times New Roman"/>
          <w:color w:val="FF0000"/>
          <w:sz w:val="24"/>
          <w:szCs w:val="24"/>
          <w:lang w:eastAsia="fr-FR"/>
        </w:rPr>
        <w:t>terminale.</w:t>
      </w:r>
    </w:p>
    <w:p w14:paraId="2A704CEC"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Objectifs de l'évaluation</w:t>
      </w:r>
    </w:p>
    <w:p w14:paraId="3143D35A" w14:textId="28FAAA8D"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Pour tous les candidats des voies générale et technologique, le niveau attendu du CECRL est B2 « niveau avancé ou indépendant » pour la langue choisie en LVA ; </w:t>
      </w:r>
      <w:r w:rsidRPr="00CC0E36">
        <w:rPr>
          <w:rFonts w:ascii="Times New Roman" w:eastAsia="Times New Roman" w:hAnsi="Times New Roman" w:cs="Times New Roman"/>
          <w:sz w:val="24"/>
          <w:szCs w:val="24"/>
          <w:highlight w:val="green"/>
          <w:lang w:eastAsia="fr-FR"/>
        </w:rPr>
        <w:t>B1, « niveau seuil</w:t>
      </w:r>
      <w:r w:rsidRPr="00CC0E36">
        <w:rPr>
          <w:rFonts w:ascii="Times New Roman" w:eastAsia="Times New Roman" w:hAnsi="Times New Roman" w:cs="Times New Roman"/>
          <w:sz w:val="24"/>
          <w:szCs w:val="24"/>
          <w:lang w:eastAsia="fr-FR"/>
        </w:rPr>
        <w:t xml:space="preserve"> », pour la langue choisie en </w:t>
      </w:r>
      <w:r w:rsidRPr="00CC0E36">
        <w:rPr>
          <w:rFonts w:ascii="Times New Roman" w:eastAsia="Times New Roman" w:hAnsi="Times New Roman" w:cs="Times New Roman"/>
          <w:sz w:val="24"/>
          <w:szCs w:val="24"/>
          <w:highlight w:val="green"/>
          <w:lang w:eastAsia="fr-FR"/>
        </w:rPr>
        <w:t>LVB</w:t>
      </w:r>
      <w:r w:rsidRPr="00CC0E36">
        <w:rPr>
          <w:rFonts w:ascii="Times New Roman" w:eastAsia="Times New Roman" w:hAnsi="Times New Roman" w:cs="Times New Roman"/>
          <w:sz w:val="24"/>
          <w:szCs w:val="24"/>
          <w:lang w:eastAsia="fr-FR"/>
        </w:rPr>
        <w:t>, à la fin des études du second degré.</w:t>
      </w:r>
    </w:p>
    <w:p w14:paraId="12D1A89B" w14:textId="6D224F5C" w:rsidR="00CC0E36" w:rsidRPr="00CC0E36" w:rsidRDefault="00803314" w:rsidP="00CC0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__________________________________________________</w:t>
      </w:r>
    </w:p>
    <w:p w14:paraId="103DFF61" w14:textId="77777777" w:rsidR="00CC0E36" w:rsidRPr="00CC0E36" w:rsidRDefault="00CC0E36" w:rsidP="00CC0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t xml:space="preserve">Classe de </w:t>
      </w:r>
      <w:r w:rsidRPr="00CC0E36">
        <w:rPr>
          <w:rFonts w:ascii="Times New Roman" w:eastAsia="Times New Roman" w:hAnsi="Times New Roman" w:cs="Times New Roman"/>
          <w:b/>
          <w:bCs/>
          <w:sz w:val="36"/>
          <w:szCs w:val="36"/>
          <w:highlight w:val="yellow"/>
          <w:lang w:eastAsia="fr-FR"/>
        </w:rPr>
        <w:t>première</w:t>
      </w:r>
    </w:p>
    <w:p w14:paraId="357AE123"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 xml:space="preserve">Évaluation 1 : </w:t>
      </w:r>
      <w:r w:rsidRPr="00CC0E36">
        <w:rPr>
          <w:rFonts w:ascii="Times New Roman" w:eastAsia="Times New Roman" w:hAnsi="Times New Roman" w:cs="Times New Roman"/>
          <w:b/>
          <w:bCs/>
          <w:sz w:val="27"/>
          <w:szCs w:val="27"/>
          <w:highlight w:val="yellow"/>
          <w:lang w:eastAsia="fr-FR"/>
        </w:rPr>
        <w:t>Compréhension de l'oral</w:t>
      </w:r>
    </w:p>
    <w:p w14:paraId="461BDEB2"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Durée : </w:t>
      </w:r>
      <w:r w:rsidRPr="00CC0E36">
        <w:rPr>
          <w:rFonts w:ascii="Times New Roman" w:eastAsia="Times New Roman" w:hAnsi="Times New Roman" w:cs="Times New Roman"/>
          <w:sz w:val="24"/>
          <w:szCs w:val="24"/>
          <w:highlight w:val="yellow"/>
          <w:lang w:eastAsia="fr-FR"/>
        </w:rPr>
        <w:t>20 minutes</w:t>
      </w:r>
      <w:r w:rsidRPr="00CC0E36">
        <w:rPr>
          <w:rFonts w:ascii="Times New Roman" w:eastAsia="Times New Roman" w:hAnsi="Times New Roman" w:cs="Times New Roman"/>
          <w:sz w:val="24"/>
          <w:szCs w:val="24"/>
          <w:lang w:eastAsia="fr-FR"/>
        </w:rPr>
        <w:t xml:space="preserve"> (temps d'écoute non compris).</w:t>
      </w:r>
    </w:p>
    <w:p w14:paraId="363B2A7B"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Niveaux visés : B1 pour la langue A </w:t>
      </w:r>
      <w:r w:rsidRPr="00CC0E36">
        <w:rPr>
          <w:rFonts w:ascii="Times New Roman" w:eastAsia="Times New Roman" w:hAnsi="Times New Roman" w:cs="Times New Roman"/>
          <w:sz w:val="24"/>
          <w:szCs w:val="24"/>
          <w:highlight w:val="yellow"/>
          <w:lang w:eastAsia="fr-FR"/>
        </w:rPr>
        <w:t>; A2-B1 pour la langue B</w:t>
      </w:r>
    </w:p>
    <w:p w14:paraId="16D98608"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La compréhension de l'oral est évaluée à partir d'un document audio ou vidéo dont la durée n'excède pas 1 minute 30. Le document est écouté trois fois, les écoutes étant espacées d'une minute. Durant les écoutes, les candidats peuvent prendre des notes. Le titre du document et, éventuellement, les noms propres, sont fournis aux candidats.</w:t>
      </w:r>
    </w:p>
    <w:p w14:paraId="31F7901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À l'issue de la troisième écoute, les candidats disposent de 20 minutes pour </w:t>
      </w:r>
      <w:r w:rsidRPr="00CC0E36">
        <w:rPr>
          <w:rFonts w:ascii="Times New Roman" w:eastAsia="Times New Roman" w:hAnsi="Times New Roman" w:cs="Times New Roman"/>
          <w:sz w:val="24"/>
          <w:szCs w:val="24"/>
          <w:highlight w:val="yellow"/>
          <w:lang w:eastAsia="fr-FR"/>
        </w:rPr>
        <w:t>rendre compte du document oral, en français, de manière libre ou guidée.</w:t>
      </w:r>
    </w:p>
    <w:p w14:paraId="01606CA6"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Notation</w:t>
      </w:r>
    </w:p>
    <w:p w14:paraId="6B34D40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La note globale est sur 20. Chaque partie est évaluée sur 10 points, à partir des fiches d'évaluation et notation.</w:t>
      </w:r>
    </w:p>
    <w:p w14:paraId="64B7D5F5"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 xml:space="preserve">Évaluation 2 : </w:t>
      </w:r>
      <w:r w:rsidRPr="00CC0E36">
        <w:rPr>
          <w:rFonts w:ascii="Times New Roman" w:eastAsia="Times New Roman" w:hAnsi="Times New Roman" w:cs="Times New Roman"/>
          <w:b/>
          <w:bCs/>
          <w:sz w:val="27"/>
          <w:szCs w:val="27"/>
          <w:highlight w:val="yellow"/>
          <w:lang w:eastAsia="fr-FR"/>
        </w:rPr>
        <w:t>Compréhension de l'écrit - Expression écrite</w:t>
      </w:r>
    </w:p>
    <w:p w14:paraId="7B97F849"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Durée </w:t>
      </w:r>
      <w:r w:rsidRPr="00CC0E36">
        <w:rPr>
          <w:rFonts w:ascii="Times New Roman" w:eastAsia="Times New Roman" w:hAnsi="Times New Roman" w:cs="Times New Roman"/>
          <w:sz w:val="24"/>
          <w:szCs w:val="24"/>
          <w:highlight w:val="yellow"/>
          <w:lang w:eastAsia="fr-FR"/>
        </w:rPr>
        <w:t>: 1 heure 30 minutes</w:t>
      </w:r>
    </w:p>
    <w:p w14:paraId="101CF20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Niveaux visés : B1-B2 pour la langue A ; </w:t>
      </w:r>
      <w:r w:rsidRPr="00CC0E36">
        <w:rPr>
          <w:rFonts w:ascii="Times New Roman" w:eastAsia="Times New Roman" w:hAnsi="Times New Roman" w:cs="Times New Roman"/>
          <w:sz w:val="24"/>
          <w:szCs w:val="24"/>
          <w:highlight w:val="yellow"/>
          <w:lang w:eastAsia="fr-FR"/>
        </w:rPr>
        <w:t>A2-B1 pour la langue B</w:t>
      </w:r>
    </w:p>
    <w:p w14:paraId="417D7A11"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L'évaluation est composée de deux parties.</w:t>
      </w:r>
    </w:p>
    <w:p w14:paraId="05C0A643"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candidats se voient remettre l'intégralité du sujet dès le début de l'évaluation et organisent leur temps individuellement.</w:t>
      </w:r>
    </w:p>
    <w:p w14:paraId="4AB701C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 La </w:t>
      </w:r>
      <w:r w:rsidRPr="00CC0E36">
        <w:rPr>
          <w:rFonts w:ascii="Times New Roman" w:eastAsia="Times New Roman" w:hAnsi="Times New Roman" w:cs="Times New Roman"/>
          <w:sz w:val="24"/>
          <w:szCs w:val="24"/>
          <w:highlight w:val="yellow"/>
          <w:lang w:eastAsia="fr-FR"/>
        </w:rPr>
        <w:t>compréhension de l'écrit</w:t>
      </w:r>
      <w:r w:rsidRPr="00CC0E36">
        <w:rPr>
          <w:rFonts w:ascii="Times New Roman" w:eastAsia="Times New Roman" w:hAnsi="Times New Roman" w:cs="Times New Roman"/>
          <w:sz w:val="24"/>
          <w:szCs w:val="24"/>
          <w:lang w:eastAsia="fr-FR"/>
        </w:rPr>
        <w:t xml:space="preserve"> est évaluée à partir </w:t>
      </w:r>
      <w:r w:rsidRPr="00CC0E36">
        <w:rPr>
          <w:rFonts w:ascii="Times New Roman" w:eastAsia="Times New Roman" w:hAnsi="Times New Roman" w:cs="Times New Roman"/>
          <w:sz w:val="24"/>
          <w:szCs w:val="24"/>
          <w:highlight w:val="yellow"/>
          <w:lang w:eastAsia="fr-FR"/>
        </w:rPr>
        <w:t>d'un ou deux documents</w:t>
      </w:r>
      <w:r w:rsidRPr="00CC0E36">
        <w:rPr>
          <w:rFonts w:ascii="Times New Roman" w:eastAsia="Times New Roman" w:hAnsi="Times New Roman" w:cs="Times New Roman"/>
          <w:sz w:val="24"/>
          <w:szCs w:val="24"/>
          <w:lang w:eastAsia="fr-FR"/>
        </w:rPr>
        <w:t xml:space="preserve">. Les candidats en </w:t>
      </w:r>
      <w:r w:rsidRPr="00CC0E36">
        <w:rPr>
          <w:rFonts w:ascii="Times New Roman" w:eastAsia="Times New Roman" w:hAnsi="Times New Roman" w:cs="Times New Roman"/>
          <w:sz w:val="24"/>
          <w:szCs w:val="24"/>
          <w:highlight w:val="yellow"/>
          <w:lang w:eastAsia="fr-FR"/>
        </w:rPr>
        <w:t>rendent compte en français ou en langue cible</w:t>
      </w:r>
      <w:r w:rsidRPr="00CC0E36">
        <w:rPr>
          <w:rFonts w:ascii="Times New Roman" w:eastAsia="Times New Roman" w:hAnsi="Times New Roman" w:cs="Times New Roman"/>
          <w:sz w:val="24"/>
          <w:szCs w:val="24"/>
          <w:lang w:eastAsia="fr-FR"/>
        </w:rPr>
        <w:t>, selon la consigne indiquée, de manière libre ou guidée. La longueur cumulée des textes est comprise entre 2 300 et 4 000 signes, blancs et espaces compris [1].</w:t>
      </w:r>
    </w:p>
    <w:p w14:paraId="69CBF3E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lastRenderedPageBreak/>
        <w:t xml:space="preserve">- Le sujet </w:t>
      </w:r>
      <w:r w:rsidRPr="00CC0E36">
        <w:rPr>
          <w:rFonts w:ascii="Times New Roman" w:eastAsia="Times New Roman" w:hAnsi="Times New Roman" w:cs="Times New Roman"/>
          <w:sz w:val="24"/>
          <w:szCs w:val="24"/>
          <w:highlight w:val="yellow"/>
          <w:lang w:eastAsia="fr-FR"/>
        </w:rPr>
        <w:t>d'expression écrite</w:t>
      </w:r>
      <w:r w:rsidRPr="00CC0E36">
        <w:rPr>
          <w:rFonts w:ascii="Times New Roman" w:eastAsia="Times New Roman" w:hAnsi="Times New Roman" w:cs="Times New Roman"/>
          <w:sz w:val="24"/>
          <w:szCs w:val="24"/>
          <w:lang w:eastAsia="fr-FR"/>
        </w:rPr>
        <w:t xml:space="preserve">, à traiter en </w:t>
      </w:r>
      <w:r w:rsidRPr="00CC0E36">
        <w:rPr>
          <w:rFonts w:ascii="Times New Roman" w:eastAsia="Times New Roman" w:hAnsi="Times New Roman" w:cs="Times New Roman"/>
          <w:sz w:val="24"/>
          <w:szCs w:val="24"/>
          <w:highlight w:val="yellow"/>
          <w:lang w:eastAsia="fr-FR"/>
        </w:rPr>
        <w:t>langue cible</w:t>
      </w:r>
      <w:r w:rsidRPr="00CC0E36">
        <w:rPr>
          <w:rFonts w:ascii="Times New Roman" w:eastAsia="Times New Roman" w:hAnsi="Times New Roman" w:cs="Times New Roman"/>
          <w:sz w:val="24"/>
          <w:szCs w:val="24"/>
          <w:lang w:eastAsia="fr-FR"/>
        </w:rPr>
        <w:t xml:space="preserve">, se fonde sur </w:t>
      </w:r>
      <w:r w:rsidRPr="00CC0E36">
        <w:rPr>
          <w:rFonts w:ascii="Times New Roman" w:eastAsia="Times New Roman" w:hAnsi="Times New Roman" w:cs="Times New Roman"/>
          <w:sz w:val="24"/>
          <w:szCs w:val="24"/>
          <w:highlight w:val="yellow"/>
          <w:lang w:eastAsia="fr-FR"/>
        </w:rPr>
        <w:t>une ou deux questions</w:t>
      </w:r>
      <w:r w:rsidRPr="00CC0E36">
        <w:rPr>
          <w:rFonts w:ascii="Times New Roman" w:eastAsia="Times New Roman" w:hAnsi="Times New Roman" w:cs="Times New Roman"/>
          <w:sz w:val="24"/>
          <w:szCs w:val="24"/>
          <w:lang w:eastAsia="fr-FR"/>
        </w:rPr>
        <w:t xml:space="preserve">, en lien avec la thématique générale du document support de l'évaluation de la compréhension de l'écrit. Le sujet </w:t>
      </w:r>
      <w:r w:rsidRPr="00CC0E36">
        <w:rPr>
          <w:rFonts w:ascii="Times New Roman" w:eastAsia="Times New Roman" w:hAnsi="Times New Roman" w:cs="Times New Roman"/>
          <w:sz w:val="24"/>
          <w:szCs w:val="24"/>
          <w:highlight w:val="yellow"/>
          <w:lang w:eastAsia="fr-FR"/>
        </w:rPr>
        <w:t>peut prendre appui sur un document iconographique.</w:t>
      </w:r>
    </w:p>
    <w:p w14:paraId="5059B39F"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Notation</w:t>
      </w:r>
    </w:p>
    <w:p w14:paraId="1C4CC384" w14:textId="584B6EC3" w:rsid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highlight w:val="yellow"/>
          <w:lang w:eastAsia="fr-FR"/>
        </w:rPr>
        <w:t>La note globale est sur 20</w:t>
      </w:r>
      <w:r w:rsidRPr="00CC0E36">
        <w:rPr>
          <w:rFonts w:ascii="Times New Roman" w:eastAsia="Times New Roman" w:hAnsi="Times New Roman" w:cs="Times New Roman"/>
          <w:sz w:val="24"/>
          <w:szCs w:val="24"/>
          <w:lang w:eastAsia="fr-FR"/>
        </w:rPr>
        <w:t>. Chaque partie est évaluée sur 10 points, à partir des fiches d'évaluation et de notation.</w:t>
      </w:r>
    </w:p>
    <w:p w14:paraId="60E50FDF" w14:textId="086D2A0F" w:rsidR="00803314" w:rsidRPr="00CC0E36" w:rsidRDefault="00803314" w:rsidP="00CC0E36">
      <w:pPr>
        <w:spacing w:before="100" w:beforeAutospacing="1" w:after="100" w:afterAutospacing="1" w:line="240" w:lineRule="auto"/>
        <w:rPr>
          <w:rFonts w:ascii="Times New Roman" w:eastAsia="Times New Roman" w:hAnsi="Times New Roman" w:cs="Times New Roman"/>
          <w:b/>
          <w:bCs/>
          <w:sz w:val="24"/>
          <w:szCs w:val="24"/>
          <w:lang w:eastAsia="fr-FR"/>
        </w:rPr>
      </w:pPr>
      <w:r w:rsidRPr="00803314">
        <w:rPr>
          <w:rFonts w:ascii="Times New Roman" w:eastAsia="Times New Roman" w:hAnsi="Times New Roman" w:cs="Times New Roman"/>
          <w:b/>
          <w:bCs/>
          <w:sz w:val="24"/>
          <w:szCs w:val="24"/>
          <w:lang w:eastAsia="fr-FR"/>
        </w:rPr>
        <w:t>___________________________________________________________________________</w:t>
      </w:r>
    </w:p>
    <w:p w14:paraId="47F54FE2" w14:textId="77777777" w:rsidR="00CC0E36" w:rsidRPr="00CC0E36" w:rsidRDefault="00CC0E36" w:rsidP="00CC0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C0E36">
        <w:rPr>
          <w:rFonts w:ascii="Times New Roman" w:eastAsia="Times New Roman" w:hAnsi="Times New Roman" w:cs="Times New Roman"/>
          <w:b/>
          <w:bCs/>
          <w:sz w:val="36"/>
          <w:szCs w:val="36"/>
          <w:lang w:eastAsia="fr-FR"/>
        </w:rPr>
        <w:t xml:space="preserve">Classe de </w:t>
      </w:r>
      <w:r w:rsidRPr="00CC0E36">
        <w:rPr>
          <w:rFonts w:ascii="Times New Roman" w:eastAsia="Times New Roman" w:hAnsi="Times New Roman" w:cs="Times New Roman"/>
          <w:b/>
          <w:bCs/>
          <w:color w:val="FF0000"/>
          <w:sz w:val="36"/>
          <w:szCs w:val="36"/>
          <w:lang w:eastAsia="fr-FR"/>
        </w:rPr>
        <w:t>terminale</w:t>
      </w:r>
    </w:p>
    <w:p w14:paraId="29065C08"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Évaluation 3 : Compréhension de l'oral et de l'écrit - Expression écrite et orale</w:t>
      </w:r>
    </w:p>
    <w:p w14:paraId="74056AF5"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Niveaux visés : B2 pour la langue A ; </w:t>
      </w:r>
      <w:r w:rsidRPr="00CC0E36">
        <w:rPr>
          <w:rFonts w:ascii="Times New Roman" w:eastAsia="Times New Roman" w:hAnsi="Times New Roman" w:cs="Times New Roman"/>
          <w:color w:val="FF0000"/>
          <w:sz w:val="24"/>
          <w:szCs w:val="24"/>
          <w:lang w:eastAsia="fr-FR"/>
        </w:rPr>
        <w:t>B1 pour la langue B.</w:t>
      </w:r>
    </w:p>
    <w:p w14:paraId="0EE520DC"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L'évaluation se déroule en deux temps</w:t>
      </w:r>
    </w:p>
    <w:p w14:paraId="072A421C" w14:textId="48AE7FF5"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b/>
          <w:bCs/>
          <w:sz w:val="24"/>
          <w:szCs w:val="24"/>
          <w:lang w:eastAsia="fr-FR"/>
        </w:rPr>
        <w:t xml:space="preserve">- Le </w:t>
      </w:r>
      <w:r w:rsidRPr="00CC0E36">
        <w:rPr>
          <w:rFonts w:ascii="Times New Roman" w:eastAsia="Times New Roman" w:hAnsi="Times New Roman" w:cs="Times New Roman"/>
          <w:b/>
          <w:bCs/>
          <w:sz w:val="24"/>
          <w:szCs w:val="24"/>
          <w:highlight w:val="magenta"/>
          <w:lang w:eastAsia="fr-FR"/>
        </w:rPr>
        <w:t>premier temps</w:t>
      </w:r>
      <w:r w:rsidRPr="00CC0E36">
        <w:rPr>
          <w:rFonts w:ascii="Times New Roman" w:eastAsia="Times New Roman" w:hAnsi="Times New Roman" w:cs="Times New Roman"/>
          <w:b/>
          <w:bCs/>
          <w:sz w:val="24"/>
          <w:szCs w:val="24"/>
          <w:lang w:eastAsia="fr-FR"/>
        </w:rPr>
        <w:t xml:space="preserve"> consiste en une </w:t>
      </w:r>
      <w:r w:rsidRPr="00CC0E36">
        <w:rPr>
          <w:rFonts w:ascii="Times New Roman" w:eastAsia="Times New Roman" w:hAnsi="Times New Roman" w:cs="Times New Roman"/>
          <w:b/>
          <w:bCs/>
          <w:color w:val="FF0000"/>
          <w:sz w:val="24"/>
          <w:szCs w:val="24"/>
          <w:lang w:eastAsia="fr-FR"/>
        </w:rPr>
        <w:t>évaluation écrite d'</w:t>
      </w:r>
      <w:r w:rsidRPr="001D5BDC">
        <w:rPr>
          <w:rFonts w:ascii="Times New Roman" w:eastAsia="Times New Roman" w:hAnsi="Times New Roman" w:cs="Times New Roman"/>
          <w:b/>
          <w:bCs/>
          <w:color w:val="FF0000"/>
          <w:sz w:val="24"/>
          <w:szCs w:val="24"/>
          <w:lang w:eastAsia="fr-FR"/>
        </w:rPr>
        <w:t>1h30</w:t>
      </w:r>
      <w:r w:rsidRPr="00CC0E36">
        <w:rPr>
          <w:rFonts w:ascii="Times New Roman" w:eastAsia="Times New Roman" w:hAnsi="Times New Roman" w:cs="Times New Roman"/>
          <w:b/>
          <w:bCs/>
          <w:sz w:val="24"/>
          <w:szCs w:val="24"/>
          <w:lang w:eastAsia="fr-FR"/>
        </w:rPr>
        <w:t xml:space="preserve">. </w:t>
      </w:r>
      <w:r w:rsidRPr="00CC0E36">
        <w:rPr>
          <w:rFonts w:ascii="Times New Roman" w:eastAsia="Times New Roman" w:hAnsi="Times New Roman" w:cs="Times New Roman"/>
          <w:sz w:val="24"/>
          <w:szCs w:val="24"/>
          <w:lang w:eastAsia="fr-FR"/>
        </w:rPr>
        <w:t xml:space="preserve">Elle est composée de deux parties, l'une consacrée à l'évaluation des compétences de </w:t>
      </w:r>
      <w:r w:rsidRPr="00CC0E36">
        <w:rPr>
          <w:rFonts w:ascii="Times New Roman" w:eastAsia="Times New Roman" w:hAnsi="Times New Roman" w:cs="Times New Roman"/>
          <w:color w:val="FF0000"/>
          <w:sz w:val="24"/>
          <w:szCs w:val="24"/>
          <w:lang w:eastAsia="fr-FR"/>
        </w:rPr>
        <w:t>compréhension de l'oral et de l'écrit</w:t>
      </w:r>
      <w:r w:rsidRPr="00CC0E36">
        <w:rPr>
          <w:rFonts w:ascii="Times New Roman" w:eastAsia="Times New Roman" w:hAnsi="Times New Roman" w:cs="Times New Roman"/>
          <w:sz w:val="24"/>
          <w:szCs w:val="24"/>
          <w:lang w:eastAsia="fr-FR"/>
        </w:rPr>
        <w:t xml:space="preserve">, l'autre à l'évaluation des </w:t>
      </w:r>
      <w:r w:rsidRPr="00CC0E36">
        <w:rPr>
          <w:rFonts w:ascii="Times New Roman" w:eastAsia="Times New Roman" w:hAnsi="Times New Roman" w:cs="Times New Roman"/>
          <w:color w:val="FF0000"/>
          <w:sz w:val="24"/>
          <w:szCs w:val="24"/>
          <w:lang w:eastAsia="fr-FR"/>
        </w:rPr>
        <w:t xml:space="preserve">compétences d'expression écrite. </w:t>
      </w:r>
      <w:r w:rsidRPr="00CC0E36">
        <w:rPr>
          <w:rFonts w:ascii="Times New Roman" w:eastAsia="Times New Roman" w:hAnsi="Times New Roman" w:cs="Times New Roman"/>
          <w:sz w:val="24"/>
          <w:szCs w:val="24"/>
          <w:lang w:eastAsia="fr-FR"/>
        </w:rPr>
        <w:t>Les candidats reçoivent l'intégralité du sujet dès le début de l'évaluation.</w:t>
      </w:r>
    </w:p>
    <w:p w14:paraId="7B36E9C2"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color w:val="FF0000"/>
          <w:sz w:val="24"/>
          <w:szCs w:val="24"/>
          <w:lang w:eastAsia="fr-FR"/>
        </w:rPr>
        <w:t xml:space="preserve">La compréhension de l'oral </w:t>
      </w:r>
      <w:r w:rsidRPr="00CC0E36">
        <w:rPr>
          <w:rFonts w:ascii="Times New Roman" w:eastAsia="Times New Roman" w:hAnsi="Times New Roman" w:cs="Times New Roman"/>
          <w:sz w:val="24"/>
          <w:szCs w:val="24"/>
          <w:lang w:eastAsia="fr-FR"/>
        </w:rPr>
        <w:t>est évaluée à partir d'un document audio ou vidéo dont la durée n'excède pas 1 minute 30. Le document est écouté ou visionné trois fois, les écoutes ou visionnages étant espacés d'une minute. Durant les écoutes ou visionnages, les candidats peuvent prendre des notes.</w:t>
      </w:r>
    </w:p>
    <w:p w14:paraId="04B2C38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À l'issue de la troisième écoute, les candidats utilisent le temps dont ils disposent comme ils le souhaitent pour rendre compte du document oral, en français, de manière libre ou guidée, puis pour traiter la compréhension de l'écrit et le sujet d'expression écrite.</w:t>
      </w:r>
    </w:p>
    <w:p w14:paraId="59038B8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color w:val="FF0000"/>
          <w:sz w:val="24"/>
          <w:szCs w:val="24"/>
          <w:lang w:eastAsia="fr-FR"/>
        </w:rPr>
        <w:t xml:space="preserve">La compréhension de l'écrit </w:t>
      </w:r>
      <w:r w:rsidRPr="00CC0E36">
        <w:rPr>
          <w:rFonts w:ascii="Times New Roman" w:eastAsia="Times New Roman" w:hAnsi="Times New Roman" w:cs="Times New Roman"/>
          <w:sz w:val="24"/>
          <w:szCs w:val="24"/>
          <w:lang w:eastAsia="fr-FR"/>
        </w:rPr>
        <w:t xml:space="preserve">est évaluée à partir </w:t>
      </w:r>
      <w:r w:rsidRPr="00CC0E36">
        <w:rPr>
          <w:rFonts w:ascii="Times New Roman" w:eastAsia="Times New Roman" w:hAnsi="Times New Roman" w:cs="Times New Roman"/>
          <w:color w:val="FF0000"/>
          <w:sz w:val="24"/>
          <w:szCs w:val="24"/>
          <w:lang w:eastAsia="fr-FR"/>
        </w:rPr>
        <w:t>d'un ou deux documents</w:t>
      </w:r>
      <w:r w:rsidRPr="00CC0E36">
        <w:rPr>
          <w:rFonts w:ascii="Times New Roman" w:eastAsia="Times New Roman" w:hAnsi="Times New Roman" w:cs="Times New Roman"/>
          <w:sz w:val="24"/>
          <w:szCs w:val="24"/>
          <w:lang w:eastAsia="fr-FR"/>
        </w:rPr>
        <w:t xml:space="preserve">. Les candidats en </w:t>
      </w:r>
      <w:r w:rsidRPr="00CC0E36">
        <w:rPr>
          <w:rFonts w:ascii="Times New Roman" w:eastAsia="Times New Roman" w:hAnsi="Times New Roman" w:cs="Times New Roman"/>
          <w:color w:val="FF0000"/>
          <w:sz w:val="24"/>
          <w:szCs w:val="24"/>
          <w:lang w:eastAsia="fr-FR"/>
        </w:rPr>
        <w:t xml:space="preserve">rendent compte en français ou en langue cible, </w:t>
      </w:r>
      <w:r w:rsidRPr="00CC0E36">
        <w:rPr>
          <w:rFonts w:ascii="Times New Roman" w:eastAsia="Times New Roman" w:hAnsi="Times New Roman" w:cs="Times New Roman"/>
          <w:sz w:val="24"/>
          <w:szCs w:val="24"/>
          <w:lang w:eastAsia="fr-FR"/>
        </w:rPr>
        <w:t>selon la consigne indiquée, de manière libre ou guidée. Il peut en outre leur être demandé de répondre en français ou en langue cible à une question portant la compréhension de l'ensemble du dossier constitué par les documents supports de l'évaluation de la compréhension de l'oral et de l'écrit. La longueur cumulée des textes est comprise entre 2 500 et 4 300 signes, blancs et espaces compris [2].</w:t>
      </w:r>
    </w:p>
    <w:p w14:paraId="780C7515"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Le </w:t>
      </w:r>
      <w:r w:rsidRPr="00CC0E36">
        <w:rPr>
          <w:rFonts w:ascii="Times New Roman" w:eastAsia="Times New Roman" w:hAnsi="Times New Roman" w:cs="Times New Roman"/>
          <w:color w:val="FF0000"/>
          <w:sz w:val="24"/>
          <w:szCs w:val="24"/>
          <w:lang w:eastAsia="fr-FR"/>
        </w:rPr>
        <w:t>sujet d'expression écrite</w:t>
      </w:r>
      <w:r w:rsidRPr="00CC0E36">
        <w:rPr>
          <w:rFonts w:ascii="Times New Roman" w:eastAsia="Times New Roman" w:hAnsi="Times New Roman" w:cs="Times New Roman"/>
          <w:sz w:val="24"/>
          <w:szCs w:val="24"/>
          <w:lang w:eastAsia="fr-FR"/>
        </w:rPr>
        <w:t xml:space="preserve">, à traiter </w:t>
      </w:r>
      <w:r w:rsidRPr="00CC0E36">
        <w:rPr>
          <w:rFonts w:ascii="Times New Roman" w:eastAsia="Times New Roman" w:hAnsi="Times New Roman" w:cs="Times New Roman"/>
          <w:color w:val="FF0000"/>
          <w:sz w:val="24"/>
          <w:szCs w:val="24"/>
          <w:lang w:eastAsia="fr-FR"/>
        </w:rPr>
        <w:t>en langue cible</w:t>
      </w:r>
      <w:r w:rsidRPr="00CC0E36">
        <w:rPr>
          <w:rFonts w:ascii="Times New Roman" w:eastAsia="Times New Roman" w:hAnsi="Times New Roman" w:cs="Times New Roman"/>
          <w:sz w:val="24"/>
          <w:szCs w:val="24"/>
          <w:lang w:eastAsia="fr-FR"/>
        </w:rPr>
        <w:t xml:space="preserve">, se fonde sur </w:t>
      </w:r>
      <w:r w:rsidRPr="00CC0E36">
        <w:rPr>
          <w:rFonts w:ascii="Times New Roman" w:eastAsia="Times New Roman" w:hAnsi="Times New Roman" w:cs="Times New Roman"/>
          <w:color w:val="FF0000"/>
          <w:sz w:val="24"/>
          <w:szCs w:val="24"/>
          <w:lang w:eastAsia="fr-FR"/>
        </w:rPr>
        <w:t xml:space="preserve">une ou deux questions, </w:t>
      </w:r>
      <w:r w:rsidRPr="00CC0E36">
        <w:rPr>
          <w:rFonts w:ascii="Times New Roman" w:eastAsia="Times New Roman" w:hAnsi="Times New Roman" w:cs="Times New Roman"/>
          <w:sz w:val="24"/>
          <w:szCs w:val="24"/>
          <w:lang w:eastAsia="fr-FR"/>
        </w:rPr>
        <w:t>en lien avec la thématique générale du dossier constitué par les documents supports de l'évaluation de la compréhension de l'oral et de l'écrit.</w:t>
      </w:r>
    </w:p>
    <w:p w14:paraId="10F4ABEE" w14:textId="5EF32B7C" w:rsidR="00CC0E36" w:rsidRDefault="00CC0E36" w:rsidP="00CC0E36">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CC0E36">
        <w:rPr>
          <w:rFonts w:ascii="Times New Roman" w:eastAsia="Times New Roman" w:hAnsi="Times New Roman" w:cs="Times New Roman"/>
          <w:color w:val="FF0000"/>
          <w:sz w:val="24"/>
          <w:szCs w:val="24"/>
          <w:lang w:eastAsia="fr-FR"/>
        </w:rPr>
        <w:t>Le sujet peut prendre appui sur un document iconographique.</w:t>
      </w:r>
    </w:p>
    <w:p w14:paraId="31D80A11" w14:textId="78439920" w:rsidR="00803314" w:rsidRPr="00CC0E36" w:rsidRDefault="00803314" w:rsidP="00CC0E36">
      <w:pPr>
        <w:spacing w:before="100" w:beforeAutospacing="1" w:after="100" w:afterAutospacing="1" w:line="240" w:lineRule="auto"/>
        <w:rPr>
          <w:rFonts w:ascii="Times New Roman" w:eastAsia="Times New Roman" w:hAnsi="Times New Roman" w:cs="Times New Roman"/>
          <w:color w:val="FFFF00"/>
          <w:sz w:val="24"/>
          <w:szCs w:val="24"/>
          <w:lang w:eastAsia="fr-FR"/>
        </w:rPr>
      </w:pPr>
      <w:r w:rsidRPr="00803314">
        <w:rPr>
          <w:rFonts w:ascii="Times New Roman" w:eastAsia="Times New Roman" w:hAnsi="Times New Roman" w:cs="Times New Roman"/>
          <w:color w:val="FFFF00"/>
          <w:sz w:val="24"/>
          <w:szCs w:val="24"/>
          <w:lang w:eastAsia="fr-FR"/>
        </w:rPr>
        <w:t>-------------------------------------------------------------------------------------------------------------</w:t>
      </w:r>
    </w:p>
    <w:p w14:paraId="15748256"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b/>
          <w:bCs/>
          <w:sz w:val="24"/>
          <w:szCs w:val="24"/>
          <w:lang w:eastAsia="fr-FR"/>
        </w:rPr>
        <w:t xml:space="preserve">- Le </w:t>
      </w:r>
      <w:r w:rsidRPr="00CC0E36">
        <w:rPr>
          <w:rFonts w:ascii="Times New Roman" w:eastAsia="Times New Roman" w:hAnsi="Times New Roman" w:cs="Times New Roman"/>
          <w:b/>
          <w:bCs/>
          <w:sz w:val="24"/>
          <w:szCs w:val="24"/>
          <w:highlight w:val="magenta"/>
          <w:lang w:eastAsia="fr-FR"/>
        </w:rPr>
        <w:t>second temps</w:t>
      </w:r>
      <w:r w:rsidRPr="00CC0E36">
        <w:rPr>
          <w:rFonts w:ascii="Times New Roman" w:eastAsia="Times New Roman" w:hAnsi="Times New Roman" w:cs="Times New Roman"/>
          <w:b/>
          <w:bCs/>
          <w:sz w:val="24"/>
          <w:szCs w:val="24"/>
          <w:lang w:eastAsia="fr-FR"/>
        </w:rPr>
        <w:t xml:space="preserve"> consiste en une </w:t>
      </w:r>
      <w:r w:rsidRPr="00CC0E36">
        <w:rPr>
          <w:rFonts w:ascii="Times New Roman" w:eastAsia="Times New Roman" w:hAnsi="Times New Roman" w:cs="Times New Roman"/>
          <w:b/>
          <w:bCs/>
          <w:color w:val="FF0000"/>
          <w:sz w:val="24"/>
          <w:szCs w:val="24"/>
          <w:lang w:eastAsia="fr-FR"/>
        </w:rPr>
        <w:t xml:space="preserve">évaluation orale individuelle </w:t>
      </w:r>
      <w:r w:rsidRPr="00CC0E36">
        <w:rPr>
          <w:rFonts w:ascii="Times New Roman" w:eastAsia="Times New Roman" w:hAnsi="Times New Roman" w:cs="Times New Roman"/>
          <w:b/>
          <w:bCs/>
          <w:sz w:val="24"/>
          <w:szCs w:val="24"/>
          <w:lang w:eastAsia="fr-FR"/>
        </w:rPr>
        <w:t xml:space="preserve">d'une durée de </w:t>
      </w:r>
      <w:r w:rsidRPr="00CC0E36">
        <w:rPr>
          <w:rFonts w:ascii="Times New Roman" w:eastAsia="Times New Roman" w:hAnsi="Times New Roman" w:cs="Times New Roman"/>
          <w:b/>
          <w:bCs/>
          <w:color w:val="FF0000"/>
          <w:sz w:val="24"/>
          <w:szCs w:val="24"/>
          <w:lang w:eastAsia="fr-FR"/>
        </w:rPr>
        <w:t>10 minutes</w:t>
      </w:r>
      <w:r w:rsidRPr="00CC0E36">
        <w:rPr>
          <w:rFonts w:ascii="Times New Roman" w:eastAsia="Times New Roman" w:hAnsi="Times New Roman" w:cs="Times New Roman"/>
          <w:b/>
          <w:bCs/>
          <w:sz w:val="24"/>
          <w:szCs w:val="24"/>
          <w:lang w:eastAsia="fr-FR"/>
        </w:rPr>
        <w:t xml:space="preserve">, avec un temps de </w:t>
      </w:r>
      <w:r w:rsidRPr="00CC0E36">
        <w:rPr>
          <w:rFonts w:ascii="Times New Roman" w:eastAsia="Times New Roman" w:hAnsi="Times New Roman" w:cs="Times New Roman"/>
          <w:b/>
          <w:bCs/>
          <w:color w:val="FF0000"/>
          <w:sz w:val="24"/>
          <w:szCs w:val="24"/>
          <w:lang w:eastAsia="fr-FR"/>
        </w:rPr>
        <w:t>préparation de 10 minutes</w:t>
      </w:r>
      <w:r w:rsidRPr="00CC0E36">
        <w:rPr>
          <w:rFonts w:ascii="Times New Roman" w:eastAsia="Times New Roman" w:hAnsi="Times New Roman" w:cs="Times New Roman"/>
          <w:b/>
          <w:bCs/>
          <w:sz w:val="24"/>
          <w:szCs w:val="24"/>
          <w:lang w:eastAsia="fr-FR"/>
        </w:rPr>
        <w:t>.</w:t>
      </w:r>
    </w:p>
    <w:p w14:paraId="31B8CB8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Le candidat a le </w:t>
      </w:r>
      <w:r w:rsidRPr="00CC0E36">
        <w:rPr>
          <w:rFonts w:ascii="Times New Roman" w:eastAsia="Times New Roman" w:hAnsi="Times New Roman" w:cs="Times New Roman"/>
          <w:color w:val="FF0000"/>
          <w:sz w:val="24"/>
          <w:szCs w:val="24"/>
          <w:lang w:eastAsia="fr-FR"/>
        </w:rPr>
        <w:t xml:space="preserve">choix entre trois axes </w:t>
      </w:r>
      <w:r w:rsidRPr="00CC0E36">
        <w:rPr>
          <w:rFonts w:ascii="Times New Roman" w:eastAsia="Times New Roman" w:hAnsi="Times New Roman" w:cs="Times New Roman"/>
          <w:sz w:val="24"/>
          <w:szCs w:val="24"/>
          <w:lang w:eastAsia="fr-FR"/>
        </w:rPr>
        <w:t>culturels du programme proposés par l'examinateur.</w:t>
      </w:r>
    </w:p>
    <w:p w14:paraId="19659D71"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En tenant compte du choix du candidat, l'examinateur </w:t>
      </w:r>
      <w:r w:rsidRPr="00CC0E36">
        <w:rPr>
          <w:rFonts w:ascii="Times New Roman" w:eastAsia="Times New Roman" w:hAnsi="Times New Roman" w:cs="Times New Roman"/>
          <w:color w:val="FF0000"/>
          <w:sz w:val="24"/>
          <w:szCs w:val="24"/>
          <w:lang w:eastAsia="fr-FR"/>
        </w:rPr>
        <w:t xml:space="preserve">propose des pistes de discussion : deux documents iconographiques, ou deux citations, ou un document iconographique et une </w:t>
      </w:r>
      <w:r w:rsidRPr="00CC0E36">
        <w:rPr>
          <w:rFonts w:ascii="Times New Roman" w:eastAsia="Times New Roman" w:hAnsi="Times New Roman" w:cs="Times New Roman"/>
          <w:color w:val="FF0000"/>
          <w:sz w:val="24"/>
          <w:szCs w:val="24"/>
          <w:lang w:eastAsia="fr-FR"/>
        </w:rPr>
        <w:lastRenderedPageBreak/>
        <w:t>citation</w:t>
      </w:r>
      <w:r w:rsidRPr="00CC0E36">
        <w:rPr>
          <w:rFonts w:ascii="Times New Roman" w:eastAsia="Times New Roman" w:hAnsi="Times New Roman" w:cs="Times New Roman"/>
          <w:sz w:val="24"/>
          <w:szCs w:val="24"/>
          <w:lang w:eastAsia="fr-FR"/>
        </w:rPr>
        <w:t xml:space="preserve">. Le candidat </w:t>
      </w:r>
      <w:r w:rsidRPr="00CC0E36">
        <w:rPr>
          <w:rFonts w:ascii="Times New Roman" w:eastAsia="Times New Roman" w:hAnsi="Times New Roman" w:cs="Times New Roman"/>
          <w:color w:val="FF0000"/>
          <w:sz w:val="24"/>
          <w:szCs w:val="24"/>
          <w:lang w:eastAsia="fr-FR"/>
        </w:rPr>
        <w:t>explique en langue cible pendant cinq minutes maximum quel document ou quelle citation illustre à son sens le mieux l'axe qu'il a choisi et pourquoi. </w:t>
      </w:r>
    </w:p>
    <w:p w14:paraId="6A55BAE2"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L'entretien est élargi à des questions plus générales, portant par exemple sur le travail réalisé par le candidat sur l'axe choisi.</w:t>
      </w:r>
    </w:p>
    <w:p w14:paraId="75EF7133"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Notation</w:t>
      </w:r>
    </w:p>
    <w:p w14:paraId="7DD6B074" w14:textId="006390ED" w:rsid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La note globale est sur 20. La compréhension (de l'oral et de l'écrit) et l'expression (écrite et orale) comptent à parts égales et sont évaluées à partir des fiches d'évaluation et notation.</w:t>
      </w:r>
    </w:p>
    <w:p w14:paraId="06BB785E" w14:textId="01E22588" w:rsidR="00803314" w:rsidRPr="00CC0E36" w:rsidRDefault="00803314" w:rsidP="00CC0E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___________________________________________________________________________</w:t>
      </w:r>
    </w:p>
    <w:p w14:paraId="303C46F5"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Évaluation ponctuelle</w:t>
      </w:r>
    </w:p>
    <w:p w14:paraId="137ADF60"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modalités de l'évaluation ponctuelle des candidats concernés par l'article 9 de l'arrêté du 16 juillet 2018 relatif aux modalités d'organisation du contrôle continu des enseignements dispensés dans les classes conduisant au baccalauréat général et au baccalauréat technologique sont les mêmes que pour l'évaluation 3 des candidats passant leurs évaluations dans le cadre du contrôle continu.</w:t>
      </w:r>
    </w:p>
    <w:p w14:paraId="6BD82C75"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 sujet de cette évaluation est un des sujets des évaluations communes de terminale, issu de la banque nationale de sujets.</w:t>
      </w:r>
    </w:p>
    <w:p w14:paraId="5F2E6263" w14:textId="5BC6753F" w:rsid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Cette évaluation se déroule selon un calendrier précisé dans l'article mentionné ci-dessus.</w:t>
      </w:r>
    </w:p>
    <w:p w14:paraId="678CDD7C" w14:textId="7FD5A72E" w:rsidR="00803314" w:rsidRPr="00CC0E36" w:rsidRDefault="00803314" w:rsidP="00CC0E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__________________________________________________________________________</w:t>
      </w:r>
    </w:p>
    <w:p w14:paraId="118160BC" w14:textId="77777777" w:rsidR="00CC0E36" w:rsidRPr="00CC0E36" w:rsidRDefault="00CC0E36" w:rsidP="00CC0E36">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fr-FR"/>
        </w:rPr>
      </w:pPr>
      <w:r w:rsidRPr="00CC0E36">
        <w:rPr>
          <w:rFonts w:ascii="Times New Roman" w:eastAsia="Times New Roman" w:hAnsi="Times New Roman" w:cs="Times New Roman"/>
          <w:b/>
          <w:bCs/>
          <w:color w:val="4472C4" w:themeColor="accent1"/>
          <w:sz w:val="36"/>
          <w:szCs w:val="36"/>
          <w:lang w:eastAsia="fr-FR"/>
        </w:rPr>
        <w:t>Voie technologique</w:t>
      </w:r>
    </w:p>
    <w:p w14:paraId="2B68CDF0"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CC0E36">
        <w:rPr>
          <w:rFonts w:ascii="Times New Roman" w:eastAsia="Times New Roman" w:hAnsi="Times New Roman" w:cs="Times New Roman"/>
          <w:sz w:val="24"/>
          <w:szCs w:val="24"/>
          <w:lang w:eastAsia="fr-FR"/>
        </w:rPr>
        <w:t xml:space="preserve">Évaluation de l'enseignement technologique en langue vivante </w:t>
      </w:r>
      <w:r w:rsidRPr="00CC0E36">
        <w:rPr>
          <w:rFonts w:ascii="Times New Roman" w:eastAsia="Times New Roman" w:hAnsi="Times New Roman" w:cs="Times New Roman"/>
          <w:color w:val="FF0000"/>
          <w:sz w:val="24"/>
          <w:szCs w:val="24"/>
          <w:lang w:eastAsia="fr-FR"/>
        </w:rPr>
        <w:t>(ETLV)</w:t>
      </w:r>
    </w:p>
    <w:p w14:paraId="4C94E0F1"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Structure</w:t>
      </w:r>
    </w:p>
    <w:p w14:paraId="068649D5"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Durée : </w:t>
      </w:r>
      <w:r w:rsidRPr="00CC0E36">
        <w:rPr>
          <w:rFonts w:ascii="Times New Roman" w:eastAsia="Times New Roman" w:hAnsi="Times New Roman" w:cs="Times New Roman"/>
          <w:sz w:val="24"/>
          <w:szCs w:val="24"/>
          <w:highlight w:val="yellow"/>
          <w:lang w:eastAsia="fr-FR"/>
        </w:rPr>
        <w:t>10 minutes (sans temps de préparation)</w:t>
      </w:r>
    </w:p>
    <w:p w14:paraId="68CB2068"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 xml:space="preserve">L'évaluation de l'enseignement technologique de langue vivante (ETLV) se substitue au second temps (expression orale) de l'évaluation 3 de la </w:t>
      </w:r>
      <w:r w:rsidRPr="00CC0E36">
        <w:rPr>
          <w:rFonts w:ascii="Times New Roman" w:eastAsia="Times New Roman" w:hAnsi="Times New Roman" w:cs="Times New Roman"/>
          <w:sz w:val="24"/>
          <w:szCs w:val="24"/>
          <w:highlight w:val="yellow"/>
          <w:lang w:eastAsia="fr-FR"/>
        </w:rPr>
        <w:t>LVA du candidat</w:t>
      </w:r>
      <w:r w:rsidRPr="00CC0E36">
        <w:rPr>
          <w:rFonts w:ascii="Times New Roman" w:eastAsia="Times New Roman" w:hAnsi="Times New Roman" w:cs="Times New Roman"/>
          <w:sz w:val="24"/>
          <w:szCs w:val="24"/>
          <w:lang w:eastAsia="fr-FR"/>
        </w:rPr>
        <w:t xml:space="preserve">. Elle repose sur l'enseignement technologique qui a fait l'objet d'un enseignement d'ETLV au cours de la classe de terminale. Le jury est composé de </w:t>
      </w:r>
      <w:r w:rsidRPr="00CC0E36">
        <w:rPr>
          <w:rFonts w:ascii="Times New Roman" w:eastAsia="Times New Roman" w:hAnsi="Times New Roman" w:cs="Times New Roman"/>
          <w:sz w:val="24"/>
          <w:szCs w:val="24"/>
          <w:highlight w:val="yellow"/>
          <w:lang w:eastAsia="fr-FR"/>
        </w:rPr>
        <w:t>deux enseignants</w:t>
      </w:r>
      <w:r w:rsidRPr="00CC0E36">
        <w:rPr>
          <w:rFonts w:ascii="Times New Roman" w:eastAsia="Times New Roman" w:hAnsi="Times New Roman" w:cs="Times New Roman"/>
          <w:sz w:val="24"/>
          <w:szCs w:val="24"/>
          <w:lang w:eastAsia="fr-FR"/>
        </w:rPr>
        <w:t>, l'un pour l'enseignement technologique choisi, l'autre pour la langue vivante.</w:t>
      </w:r>
    </w:p>
    <w:p w14:paraId="53A7202E"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L'évaluation commence par une prise de parole en continu par le candidat qui dispose d'une durée maximale de 5 minutes. Cette présentation est suivie d'un entretien avec le jury.</w:t>
      </w:r>
    </w:p>
    <w:p w14:paraId="4D8A5BDA"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ressources utilisées pour la prise de parole en continu sont produites par le candidat.</w:t>
      </w:r>
    </w:p>
    <w:p w14:paraId="4FF29D8D"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L'évaluation s'appuie sur les différents contextes des enseignements technologiques ou scientifiques du cycle terminal de la voie technologique.</w:t>
      </w:r>
    </w:p>
    <w:p w14:paraId="2992FE85"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contextes sont les suivants : les projets technologiques ou scientifiques conduits en enseignement de spécialité en STL, STI2D et STD2A, une situation technologique du secteur de l'hôtellerie et de la restauration en STHR, une organisation (entreprise, administration ou association) en STMG, un fait social touchant à la santé ou au bien-être des populations en ST2S.</w:t>
      </w:r>
    </w:p>
    <w:p w14:paraId="073AF50F" w14:textId="77777777" w:rsidR="00CC0E36"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lastRenderedPageBreak/>
        <w:t>Pour chaque candidat, les examinateurs conduisent une évaluation conjointe à partir de la fiche d'évaluation et de notation.</w:t>
      </w:r>
    </w:p>
    <w:p w14:paraId="7BD7F186" w14:textId="77777777" w:rsidR="00CC0E36" w:rsidRPr="00CC0E36" w:rsidRDefault="00CC0E36" w:rsidP="00CC0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C0E36">
        <w:rPr>
          <w:rFonts w:ascii="Times New Roman" w:eastAsia="Times New Roman" w:hAnsi="Times New Roman" w:cs="Times New Roman"/>
          <w:b/>
          <w:bCs/>
          <w:sz w:val="27"/>
          <w:szCs w:val="27"/>
          <w:lang w:eastAsia="fr-FR"/>
        </w:rPr>
        <w:t>Évaluation ponctuelle</w:t>
      </w:r>
    </w:p>
    <w:p w14:paraId="121766FE" w14:textId="719CEB67" w:rsidR="00734B21" w:rsidRPr="00CC0E36" w:rsidRDefault="00CC0E36" w:rsidP="00CC0E36">
      <w:pPr>
        <w:spacing w:before="100" w:beforeAutospacing="1" w:after="100" w:afterAutospacing="1" w:line="240" w:lineRule="auto"/>
        <w:rPr>
          <w:rFonts w:ascii="Times New Roman" w:eastAsia="Times New Roman" w:hAnsi="Times New Roman" w:cs="Times New Roman"/>
          <w:sz w:val="24"/>
          <w:szCs w:val="24"/>
          <w:lang w:eastAsia="fr-FR"/>
        </w:rPr>
      </w:pPr>
      <w:r w:rsidRPr="00CC0E36">
        <w:rPr>
          <w:rFonts w:ascii="Times New Roman" w:eastAsia="Times New Roman" w:hAnsi="Times New Roman" w:cs="Times New Roman"/>
          <w:sz w:val="24"/>
          <w:szCs w:val="24"/>
          <w:lang w:eastAsia="fr-FR"/>
        </w:rPr>
        <w:t>Les modalités de l'évaluation ponctuelle des candidats concernés par l'article 9 de l'arrêté du 16 juillet 2018 relatif aux modalités d'organisation du contrôle continu des enseignements dispensés dans les classes conduisant au baccalauréat général et au baccalauréat technologique sont les mêmes que pour l'évaluation d'ETLV des candidats passant leurs évaluations dans le cadre du contrôle continu.</w:t>
      </w:r>
    </w:p>
    <w:sectPr w:rsidR="00734B21" w:rsidRPr="00CC0E36" w:rsidSect="00CD6167">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36"/>
    <w:rsid w:val="001D5BDC"/>
    <w:rsid w:val="00734B21"/>
    <w:rsid w:val="00803314"/>
    <w:rsid w:val="00914093"/>
    <w:rsid w:val="00CC0E36"/>
    <w:rsid w:val="00CD6167"/>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7802"/>
  <w15:chartTrackingRefBased/>
  <w15:docId w15:val="{0FE9CCAF-EA1E-427D-819B-D3B715CA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C0E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C0E3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0E3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C0E3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C0E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CC0E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CC0E36"/>
  </w:style>
  <w:style w:type="character" w:styleId="lev">
    <w:name w:val="Strong"/>
    <w:basedOn w:val="Policepardfaut"/>
    <w:uiPriority w:val="22"/>
    <w:qFormat/>
    <w:rsid w:val="00CC0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cp:lastPrinted>2020-08-30T13:49:00Z</cp:lastPrinted>
  <dcterms:created xsi:type="dcterms:W3CDTF">2020-08-30T13:16:00Z</dcterms:created>
  <dcterms:modified xsi:type="dcterms:W3CDTF">2020-08-30T14:13:00Z</dcterms:modified>
</cp:coreProperties>
</file>