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3C765" w14:textId="7BE5FE6F" w:rsidR="00A91096" w:rsidRPr="00C01F6C" w:rsidRDefault="00A91096" w:rsidP="00A91096">
      <w:pPr>
        <w:jc w:val="center"/>
        <w:rPr>
          <w:rFonts w:asciiTheme="majorHAnsi" w:hAnsiTheme="majorHAnsi"/>
          <w:b/>
          <w:sz w:val="32"/>
          <w:szCs w:val="32"/>
          <w:lang w:val="es-ES"/>
        </w:rPr>
      </w:pPr>
      <w:r w:rsidRPr="00C01F6C">
        <w:rPr>
          <w:rFonts w:asciiTheme="majorHAnsi" w:hAnsiTheme="majorHAnsi"/>
          <w:b/>
          <w:sz w:val="32"/>
          <w:szCs w:val="32"/>
          <w:lang w:val="es-ES"/>
        </w:rPr>
        <w:t xml:space="preserve">Debate : </w:t>
      </w:r>
      <w:r w:rsidR="00C01F6C" w:rsidRPr="00C01F6C">
        <w:rPr>
          <w:rFonts w:asciiTheme="majorHAnsi" w:hAnsiTheme="majorHAnsi"/>
          <w:b/>
          <w:sz w:val="32"/>
          <w:szCs w:val="32"/>
          <w:lang w:val="es-ES"/>
        </w:rPr>
        <w:t>Eje 6 : Innovación científica y responsabilidad</w:t>
      </w:r>
    </w:p>
    <w:p w14:paraId="38353A32" w14:textId="77777777" w:rsidR="00A91096" w:rsidRPr="00C01F6C" w:rsidRDefault="00A91096" w:rsidP="00A91096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p w14:paraId="6D065518" w14:textId="77777777" w:rsidR="00A91096" w:rsidRPr="00B62746" w:rsidRDefault="00A91096" w:rsidP="00A91096">
      <w:pPr>
        <w:pStyle w:val="Paragraphedeliste"/>
        <w:numPr>
          <w:ilvl w:val="0"/>
          <w:numId w:val="2"/>
        </w:numPr>
        <w:rPr>
          <w:rFonts w:asciiTheme="majorHAnsi" w:hAnsiTheme="majorHAnsi"/>
          <w:sz w:val="28"/>
          <w:szCs w:val="28"/>
          <w:lang w:val="es-ES"/>
        </w:rPr>
      </w:pPr>
      <w:r w:rsidRPr="00B62746">
        <w:rPr>
          <w:rFonts w:asciiTheme="majorHAnsi" w:hAnsiTheme="majorHAnsi"/>
          <w:sz w:val="28"/>
          <w:szCs w:val="28"/>
          <w:lang w:val="es-ES"/>
        </w:rPr>
        <w:t>En pareja de 2 alumnos, elegir una temática para un debate en una emisión de televisión.</w:t>
      </w:r>
    </w:p>
    <w:p w14:paraId="26FB7E1E" w14:textId="77777777" w:rsidR="00A91096" w:rsidRPr="00B62746" w:rsidRDefault="00A91096" w:rsidP="00A91096">
      <w:pPr>
        <w:pStyle w:val="Paragraphedeliste"/>
        <w:ind w:left="1440"/>
        <w:rPr>
          <w:rFonts w:asciiTheme="majorHAnsi" w:hAnsiTheme="majorHAnsi"/>
          <w:sz w:val="28"/>
          <w:szCs w:val="28"/>
          <w:lang w:val="es-ES"/>
        </w:rPr>
      </w:pPr>
    </w:p>
    <w:tbl>
      <w:tblPr>
        <w:tblStyle w:val="Grilledutableau"/>
        <w:tblW w:w="9217" w:type="dxa"/>
        <w:tblLook w:val="04A0" w:firstRow="1" w:lastRow="0" w:firstColumn="1" w:lastColumn="0" w:noHBand="0" w:noVBand="1"/>
      </w:tblPr>
      <w:tblGrid>
        <w:gridCol w:w="8412"/>
        <w:gridCol w:w="805"/>
      </w:tblGrid>
      <w:tr w:rsidR="00F0491F" w:rsidRPr="00C2139B" w14:paraId="2F68DE48" w14:textId="65F552D3" w:rsidTr="00F0491F">
        <w:trPr>
          <w:trHeight w:val="482"/>
        </w:trPr>
        <w:tc>
          <w:tcPr>
            <w:tcW w:w="8412" w:type="dxa"/>
          </w:tcPr>
          <w:p w14:paraId="2056723A" w14:textId="77777777" w:rsidR="00F0491F" w:rsidRPr="00C2139B" w:rsidRDefault="00F0491F" w:rsidP="006A7A35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 w:rsidRPr="00C2139B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Los avances de la medicina y el alargamiento de la esperanza de vida</w:t>
            </w:r>
          </w:p>
        </w:tc>
        <w:tc>
          <w:tcPr>
            <w:tcW w:w="805" w:type="dxa"/>
          </w:tcPr>
          <w:p w14:paraId="0F77639D" w14:textId="20FD76A3" w:rsidR="00F0491F" w:rsidRPr="00C2139B" w:rsidRDefault="00F0491F" w:rsidP="00F0491F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1</w:t>
            </w:r>
          </w:p>
        </w:tc>
      </w:tr>
      <w:tr w:rsidR="00F0491F" w:rsidRPr="00C2139B" w14:paraId="3BD2F1D6" w14:textId="7B5B64E9" w:rsidTr="00F0491F">
        <w:trPr>
          <w:trHeight w:val="500"/>
        </w:trPr>
        <w:tc>
          <w:tcPr>
            <w:tcW w:w="8412" w:type="dxa"/>
          </w:tcPr>
          <w:p w14:paraId="6524475F" w14:textId="77777777" w:rsidR="00F0491F" w:rsidRPr="00C2139B" w:rsidRDefault="00F0491F" w:rsidP="006A7A35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 w:rsidRPr="00C2139B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Eugenismo y bioética</w:t>
            </w:r>
          </w:p>
        </w:tc>
        <w:tc>
          <w:tcPr>
            <w:tcW w:w="805" w:type="dxa"/>
          </w:tcPr>
          <w:p w14:paraId="7C3B3B52" w14:textId="6AFCAF5C" w:rsidR="00F0491F" w:rsidRPr="00C2139B" w:rsidRDefault="00F0491F" w:rsidP="00F0491F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2</w:t>
            </w:r>
          </w:p>
        </w:tc>
      </w:tr>
      <w:tr w:rsidR="00F0491F" w:rsidRPr="00C2139B" w14:paraId="276FEE7C" w14:textId="6B66473D" w:rsidTr="00F0491F">
        <w:trPr>
          <w:trHeight w:val="482"/>
        </w:trPr>
        <w:tc>
          <w:tcPr>
            <w:tcW w:w="8412" w:type="dxa"/>
          </w:tcPr>
          <w:p w14:paraId="26946EEB" w14:textId="77777777" w:rsidR="00F0491F" w:rsidRPr="00C2139B" w:rsidRDefault="00F0491F" w:rsidP="006A7A35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 w:rsidRPr="00C2139B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El teléfono móvil (problema de la baterías)</w:t>
            </w:r>
          </w:p>
        </w:tc>
        <w:tc>
          <w:tcPr>
            <w:tcW w:w="805" w:type="dxa"/>
          </w:tcPr>
          <w:p w14:paraId="4DC7DF54" w14:textId="7AE04864" w:rsidR="00F0491F" w:rsidRPr="00C2139B" w:rsidRDefault="00F0491F" w:rsidP="00F0491F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3</w:t>
            </w:r>
          </w:p>
        </w:tc>
      </w:tr>
      <w:tr w:rsidR="00F0491F" w:rsidRPr="00C2139B" w14:paraId="4AA2945A" w14:textId="0297C37F" w:rsidTr="00F0491F">
        <w:trPr>
          <w:trHeight w:val="482"/>
        </w:trPr>
        <w:tc>
          <w:tcPr>
            <w:tcW w:w="8412" w:type="dxa"/>
          </w:tcPr>
          <w:p w14:paraId="0C1CDEF8" w14:textId="77777777" w:rsidR="00F0491F" w:rsidRPr="00C2139B" w:rsidRDefault="00F0491F" w:rsidP="006A7A35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 w:rsidRPr="00C2139B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El teléfono móvil (problema de adicción)</w:t>
            </w:r>
          </w:p>
        </w:tc>
        <w:tc>
          <w:tcPr>
            <w:tcW w:w="805" w:type="dxa"/>
          </w:tcPr>
          <w:p w14:paraId="13339A2F" w14:textId="5098BDBD" w:rsidR="00F0491F" w:rsidRPr="00C2139B" w:rsidRDefault="00F0491F" w:rsidP="00F0491F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4</w:t>
            </w:r>
          </w:p>
        </w:tc>
      </w:tr>
      <w:tr w:rsidR="00F0491F" w:rsidRPr="00C2139B" w14:paraId="6C1B4C03" w14:textId="0C589028" w:rsidTr="00F0491F">
        <w:trPr>
          <w:trHeight w:val="500"/>
        </w:trPr>
        <w:tc>
          <w:tcPr>
            <w:tcW w:w="8412" w:type="dxa"/>
          </w:tcPr>
          <w:p w14:paraId="5A222CBE" w14:textId="77777777" w:rsidR="00F0491F" w:rsidRPr="00C2139B" w:rsidRDefault="00F0491F" w:rsidP="006A7A35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 w:rsidRPr="00C2139B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 xml:space="preserve">Las redes sociales : nuevo modo de comunicar </w:t>
            </w:r>
          </w:p>
        </w:tc>
        <w:tc>
          <w:tcPr>
            <w:tcW w:w="805" w:type="dxa"/>
          </w:tcPr>
          <w:p w14:paraId="3C9EFF76" w14:textId="0EB3E1CA" w:rsidR="00F0491F" w:rsidRPr="00C2139B" w:rsidRDefault="00F0491F" w:rsidP="00F0491F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5</w:t>
            </w:r>
          </w:p>
        </w:tc>
      </w:tr>
      <w:tr w:rsidR="00F0491F" w:rsidRPr="00C2139B" w14:paraId="29EDE98D" w14:textId="03D1660B" w:rsidTr="00F0491F">
        <w:trPr>
          <w:trHeight w:val="482"/>
        </w:trPr>
        <w:tc>
          <w:tcPr>
            <w:tcW w:w="8412" w:type="dxa"/>
          </w:tcPr>
          <w:p w14:paraId="6E400ADE" w14:textId="77777777" w:rsidR="00F0491F" w:rsidRPr="00C2139B" w:rsidRDefault="00F0491F" w:rsidP="006A7A35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 w:rsidRPr="00C2139B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La robotización</w:t>
            </w:r>
          </w:p>
        </w:tc>
        <w:tc>
          <w:tcPr>
            <w:tcW w:w="805" w:type="dxa"/>
          </w:tcPr>
          <w:p w14:paraId="13445531" w14:textId="25E9CBF7" w:rsidR="00F0491F" w:rsidRPr="00C2139B" w:rsidRDefault="00F0491F" w:rsidP="00F0491F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6</w:t>
            </w:r>
          </w:p>
        </w:tc>
      </w:tr>
      <w:tr w:rsidR="00F0491F" w:rsidRPr="00C2139B" w14:paraId="659D83F8" w14:textId="7B72D6ED" w:rsidTr="00F0491F">
        <w:trPr>
          <w:trHeight w:val="482"/>
        </w:trPr>
        <w:tc>
          <w:tcPr>
            <w:tcW w:w="8412" w:type="dxa"/>
          </w:tcPr>
          <w:p w14:paraId="2725864A" w14:textId="77777777" w:rsidR="00F0491F" w:rsidRPr="00C2139B" w:rsidRDefault="00F0491F" w:rsidP="006A7A35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 w:rsidRPr="00C2139B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La mundialización</w:t>
            </w:r>
          </w:p>
        </w:tc>
        <w:tc>
          <w:tcPr>
            <w:tcW w:w="805" w:type="dxa"/>
          </w:tcPr>
          <w:p w14:paraId="7FAC2D3E" w14:textId="15428472" w:rsidR="00F0491F" w:rsidRPr="00C2139B" w:rsidRDefault="00F0491F" w:rsidP="00F0491F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7</w:t>
            </w:r>
          </w:p>
        </w:tc>
      </w:tr>
      <w:tr w:rsidR="00F0491F" w:rsidRPr="00C2139B" w14:paraId="3D9A1629" w14:textId="462A7085" w:rsidTr="00F0491F">
        <w:trPr>
          <w:trHeight w:val="500"/>
        </w:trPr>
        <w:tc>
          <w:tcPr>
            <w:tcW w:w="8412" w:type="dxa"/>
          </w:tcPr>
          <w:p w14:paraId="66DCBF0C" w14:textId="77777777" w:rsidR="00F0491F" w:rsidRPr="00C2139B" w:rsidRDefault="00F0491F" w:rsidP="006A7A35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 w:rsidRPr="00C2139B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Los medios de transporte</w:t>
            </w:r>
          </w:p>
        </w:tc>
        <w:tc>
          <w:tcPr>
            <w:tcW w:w="805" w:type="dxa"/>
          </w:tcPr>
          <w:p w14:paraId="652B838B" w14:textId="33DFC85B" w:rsidR="00F0491F" w:rsidRPr="00C2139B" w:rsidRDefault="00F0491F" w:rsidP="00F0491F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8</w:t>
            </w:r>
          </w:p>
        </w:tc>
      </w:tr>
      <w:tr w:rsidR="00F0491F" w:rsidRPr="00C2139B" w14:paraId="4E32FC00" w14:textId="38E00346" w:rsidTr="00F0491F">
        <w:trPr>
          <w:trHeight w:val="482"/>
        </w:trPr>
        <w:tc>
          <w:tcPr>
            <w:tcW w:w="8412" w:type="dxa"/>
          </w:tcPr>
          <w:p w14:paraId="5B5104D3" w14:textId="77777777" w:rsidR="00F0491F" w:rsidRPr="00C2139B" w:rsidRDefault="00F0491F" w:rsidP="006A7A35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 w:rsidRPr="00C2139B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 xml:space="preserve">La </w:t>
            </w:r>
            <w:proofErr w:type="spellStart"/>
            <w:r w:rsidRPr="00C2139B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energia</w:t>
            </w:r>
            <w:proofErr w:type="spellEnd"/>
            <w:r w:rsidRPr="00C2139B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 xml:space="preserve"> nuclear</w:t>
            </w:r>
          </w:p>
        </w:tc>
        <w:tc>
          <w:tcPr>
            <w:tcW w:w="805" w:type="dxa"/>
          </w:tcPr>
          <w:p w14:paraId="04EA5865" w14:textId="2B1614B7" w:rsidR="00F0491F" w:rsidRPr="00C2139B" w:rsidRDefault="00F0491F" w:rsidP="00F0491F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9</w:t>
            </w:r>
          </w:p>
        </w:tc>
      </w:tr>
      <w:tr w:rsidR="00F0491F" w:rsidRPr="00C2139B" w14:paraId="675AE12B" w14:textId="76A06646" w:rsidTr="00F0491F">
        <w:trPr>
          <w:trHeight w:val="482"/>
        </w:trPr>
        <w:tc>
          <w:tcPr>
            <w:tcW w:w="8412" w:type="dxa"/>
          </w:tcPr>
          <w:p w14:paraId="14FA74AE" w14:textId="77777777" w:rsidR="00F0491F" w:rsidRPr="00C2139B" w:rsidRDefault="00F0491F" w:rsidP="006A7A35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 w:rsidRPr="00C2139B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El « descubrimiento » de América</w:t>
            </w:r>
          </w:p>
        </w:tc>
        <w:tc>
          <w:tcPr>
            <w:tcW w:w="805" w:type="dxa"/>
          </w:tcPr>
          <w:p w14:paraId="02808FC2" w14:textId="7DA5FB13" w:rsidR="00F0491F" w:rsidRPr="00C2139B" w:rsidRDefault="00F0491F" w:rsidP="00F0491F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10</w:t>
            </w:r>
          </w:p>
        </w:tc>
      </w:tr>
      <w:tr w:rsidR="00F0491F" w:rsidRPr="00C2139B" w14:paraId="6FDC38F2" w14:textId="78AF3D01" w:rsidTr="00F0491F">
        <w:trPr>
          <w:trHeight w:val="482"/>
        </w:trPr>
        <w:tc>
          <w:tcPr>
            <w:tcW w:w="8412" w:type="dxa"/>
          </w:tcPr>
          <w:p w14:paraId="247D2409" w14:textId="77777777" w:rsidR="00F0491F" w:rsidRPr="00C2139B" w:rsidRDefault="00F0491F" w:rsidP="006A7A35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 w:rsidRPr="00C2139B"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El acceso a la sociedad de consumo</w:t>
            </w:r>
          </w:p>
        </w:tc>
        <w:tc>
          <w:tcPr>
            <w:tcW w:w="805" w:type="dxa"/>
          </w:tcPr>
          <w:p w14:paraId="75C4479F" w14:textId="3E4B40C5" w:rsidR="00F0491F" w:rsidRPr="00C2139B" w:rsidRDefault="00F0491F" w:rsidP="00F0491F">
            <w:pPr>
              <w:rPr>
                <w:rFonts w:asciiTheme="majorHAnsi" w:hAnsiTheme="majorHAnsi"/>
                <w:b/>
                <w:sz w:val="28"/>
                <w:szCs w:val="28"/>
                <w:lang w:val="es-E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s-ES"/>
              </w:rPr>
              <w:t>11</w:t>
            </w:r>
          </w:p>
        </w:tc>
      </w:tr>
      <w:tr w:rsidR="00F0491F" w:rsidRPr="00C2139B" w14:paraId="7A2FE098" w14:textId="03AB8DD0" w:rsidTr="00F0491F">
        <w:trPr>
          <w:trHeight w:val="500"/>
        </w:trPr>
        <w:tc>
          <w:tcPr>
            <w:tcW w:w="8412" w:type="dxa"/>
          </w:tcPr>
          <w:p w14:paraId="6E818749" w14:textId="77777777" w:rsidR="00F0491F" w:rsidRPr="00C2139B" w:rsidRDefault="00F0491F" w:rsidP="006A7A3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2139B">
              <w:rPr>
                <w:rFonts w:asciiTheme="majorHAnsi" w:hAnsiTheme="majorHAnsi"/>
                <w:b/>
                <w:sz w:val="28"/>
                <w:szCs w:val="28"/>
              </w:rPr>
              <w:t xml:space="preserve">La </w:t>
            </w:r>
            <w:proofErr w:type="spellStart"/>
            <w:r w:rsidRPr="00C2139B">
              <w:rPr>
                <w:rFonts w:asciiTheme="majorHAnsi" w:hAnsiTheme="majorHAnsi"/>
                <w:b/>
                <w:sz w:val="28"/>
                <w:szCs w:val="28"/>
              </w:rPr>
              <w:t>democratización</w:t>
            </w:r>
            <w:proofErr w:type="spellEnd"/>
            <w:r w:rsidRPr="00C2139B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C2139B">
              <w:rPr>
                <w:rFonts w:asciiTheme="majorHAnsi" w:hAnsiTheme="majorHAnsi"/>
                <w:b/>
                <w:sz w:val="28"/>
                <w:szCs w:val="28"/>
              </w:rPr>
              <w:t>del</w:t>
            </w:r>
            <w:proofErr w:type="spellEnd"/>
            <w:r w:rsidRPr="00C2139B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C2139B">
              <w:rPr>
                <w:rFonts w:asciiTheme="majorHAnsi" w:hAnsiTheme="majorHAnsi"/>
                <w:b/>
                <w:sz w:val="28"/>
                <w:szCs w:val="28"/>
              </w:rPr>
              <w:t>avión</w:t>
            </w:r>
            <w:proofErr w:type="spellEnd"/>
          </w:p>
        </w:tc>
        <w:tc>
          <w:tcPr>
            <w:tcW w:w="805" w:type="dxa"/>
          </w:tcPr>
          <w:p w14:paraId="676C072D" w14:textId="78F36157" w:rsidR="00F0491F" w:rsidRPr="00C2139B" w:rsidRDefault="00F0491F" w:rsidP="00F0491F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</w:t>
            </w:r>
          </w:p>
        </w:tc>
      </w:tr>
      <w:tr w:rsidR="00F0491F" w:rsidRPr="00C2139B" w14:paraId="2ED0E9A8" w14:textId="3D00C050" w:rsidTr="00F0491F">
        <w:trPr>
          <w:trHeight w:val="482"/>
        </w:trPr>
        <w:tc>
          <w:tcPr>
            <w:tcW w:w="8412" w:type="dxa"/>
          </w:tcPr>
          <w:p w14:paraId="19C828C6" w14:textId="77777777" w:rsidR="00F0491F" w:rsidRPr="00C2139B" w:rsidRDefault="00F0491F" w:rsidP="006A7A3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2139B">
              <w:rPr>
                <w:rFonts w:asciiTheme="majorHAnsi" w:hAnsiTheme="majorHAnsi"/>
                <w:b/>
                <w:sz w:val="28"/>
                <w:szCs w:val="28"/>
              </w:rPr>
              <w:t xml:space="preserve">La </w:t>
            </w:r>
            <w:proofErr w:type="spellStart"/>
            <w:r w:rsidRPr="00C2139B">
              <w:rPr>
                <w:rFonts w:asciiTheme="majorHAnsi" w:hAnsiTheme="majorHAnsi"/>
                <w:b/>
                <w:sz w:val="28"/>
                <w:szCs w:val="28"/>
              </w:rPr>
              <w:t>moda</w:t>
            </w:r>
            <w:proofErr w:type="spellEnd"/>
          </w:p>
        </w:tc>
        <w:tc>
          <w:tcPr>
            <w:tcW w:w="805" w:type="dxa"/>
          </w:tcPr>
          <w:p w14:paraId="60DE9E78" w14:textId="55AE24BE" w:rsidR="00F0491F" w:rsidRPr="00C2139B" w:rsidRDefault="00F0491F" w:rsidP="00F0491F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</w:t>
            </w:r>
          </w:p>
        </w:tc>
      </w:tr>
      <w:tr w:rsidR="00F0491F" w:rsidRPr="00C2139B" w14:paraId="6D8A6E3F" w14:textId="4A99B269" w:rsidTr="00F0491F">
        <w:trPr>
          <w:trHeight w:val="482"/>
        </w:trPr>
        <w:tc>
          <w:tcPr>
            <w:tcW w:w="8412" w:type="dxa"/>
          </w:tcPr>
          <w:p w14:paraId="1FA08E93" w14:textId="77777777" w:rsidR="00F0491F" w:rsidRPr="00C2139B" w:rsidRDefault="00F0491F" w:rsidP="006A7A3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3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El </w:t>
            </w:r>
            <w:proofErr w:type="spellStart"/>
            <w:r w:rsidRPr="00C213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plástico</w:t>
            </w:r>
            <w:proofErr w:type="spellEnd"/>
          </w:p>
        </w:tc>
        <w:tc>
          <w:tcPr>
            <w:tcW w:w="805" w:type="dxa"/>
          </w:tcPr>
          <w:p w14:paraId="055E4469" w14:textId="4CFBA5D8" w:rsidR="00F0491F" w:rsidRPr="00C2139B" w:rsidRDefault="00F0491F" w:rsidP="00F0491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14</w:t>
            </w:r>
          </w:p>
        </w:tc>
      </w:tr>
      <w:tr w:rsidR="00F0491F" w:rsidRPr="00C2139B" w14:paraId="0DD54FD4" w14:textId="3573ACC8" w:rsidTr="00F0491F">
        <w:trPr>
          <w:trHeight w:val="500"/>
        </w:trPr>
        <w:tc>
          <w:tcPr>
            <w:tcW w:w="8412" w:type="dxa"/>
          </w:tcPr>
          <w:p w14:paraId="72B466B6" w14:textId="77777777" w:rsidR="00F0491F" w:rsidRPr="00C2139B" w:rsidRDefault="00F0491F" w:rsidP="006A7A3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3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Los </w:t>
            </w:r>
            <w:proofErr w:type="spellStart"/>
            <w:r w:rsidRPr="00C213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pesticidas</w:t>
            </w:r>
            <w:proofErr w:type="spellEnd"/>
          </w:p>
        </w:tc>
        <w:tc>
          <w:tcPr>
            <w:tcW w:w="805" w:type="dxa"/>
          </w:tcPr>
          <w:p w14:paraId="31B850F8" w14:textId="0957C98D" w:rsidR="00F0491F" w:rsidRPr="00C2139B" w:rsidRDefault="00F0491F" w:rsidP="00F0491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15</w:t>
            </w:r>
          </w:p>
        </w:tc>
      </w:tr>
      <w:tr w:rsidR="00F0491F" w:rsidRPr="00C2139B" w14:paraId="5C4459B0" w14:textId="2D22847E" w:rsidTr="00F0491F">
        <w:trPr>
          <w:trHeight w:val="482"/>
        </w:trPr>
        <w:tc>
          <w:tcPr>
            <w:tcW w:w="8412" w:type="dxa"/>
          </w:tcPr>
          <w:p w14:paraId="4B64274C" w14:textId="77777777" w:rsidR="00F0491F" w:rsidRPr="00C2139B" w:rsidRDefault="00F0491F" w:rsidP="006A7A3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3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La </w:t>
            </w:r>
            <w:proofErr w:type="spellStart"/>
            <w:r w:rsidRPr="00C213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realidad</w:t>
            </w:r>
            <w:proofErr w:type="spellEnd"/>
            <w:r w:rsidRPr="00C213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3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aumentada</w:t>
            </w:r>
            <w:proofErr w:type="spellEnd"/>
          </w:p>
        </w:tc>
        <w:tc>
          <w:tcPr>
            <w:tcW w:w="805" w:type="dxa"/>
          </w:tcPr>
          <w:p w14:paraId="2041A7BF" w14:textId="19946A2F" w:rsidR="00F0491F" w:rsidRPr="00C2139B" w:rsidRDefault="00F0491F" w:rsidP="00F0491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16</w:t>
            </w:r>
          </w:p>
        </w:tc>
      </w:tr>
      <w:tr w:rsidR="00F0491F" w:rsidRPr="00C2139B" w14:paraId="1944F9B5" w14:textId="7EE7642C" w:rsidTr="00F0491F">
        <w:trPr>
          <w:trHeight w:val="482"/>
        </w:trPr>
        <w:tc>
          <w:tcPr>
            <w:tcW w:w="8412" w:type="dxa"/>
          </w:tcPr>
          <w:p w14:paraId="45318EED" w14:textId="77777777" w:rsidR="00F0491F" w:rsidRPr="00C2139B" w:rsidRDefault="00F0491F" w:rsidP="006A7A3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3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Amazon</w:t>
            </w:r>
          </w:p>
        </w:tc>
        <w:tc>
          <w:tcPr>
            <w:tcW w:w="805" w:type="dxa"/>
          </w:tcPr>
          <w:p w14:paraId="0DFAEE5D" w14:textId="1DDAEC6E" w:rsidR="00F0491F" w:rsidRPr="00C2139B" w:rsidRDefault="00F0491F" w:rsidP="00F0491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17</w:t>
            </w:r>
          </w:p>
        </w:tc>
      </w:tr>
      <w:tr w:rsidR="00F0491F" w:rsidRPr="00C2139B" w14:paraId="704E1DE4" w14:textId="5CDE45A9" w:rsidTr="00F0491F">
        <w:trPr>
          <w:trHeight w:val="500"/>
        </w:trPr>
        <w:tc>
          <w:tcPr>
            <w:tcW w:w="8412" w:type="dxa"/>
          </w:tcPr>
          <w:p w14:paraId="062C65E8" w14:textId="77777777" w:rsidR="00F0491F" w:rsidRPr="00C2139B" w:rsidRDefault="00F0491F" w:rsidP="006A7A3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39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….</w:t>
            </w:r>
          </w:p>
        </w:tc>
        <w:tc>
          <w:tcPr>
            <w:tcW w:w="805" w:type="dxa"/>
          </w:tcPr>
          <w:p w14:paraId="56233D8F" w14:textId="725D507D" w:rsidR="00F0491F" w:rsidRPr="00C2139B" w:rsidRDefault="00F0491F" w:rsidP="00F0491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18</w:t>
            </w:r>
          </w:p>
        </w:tc>
      </w:tr>
    </w:tbl>
    <w:p w14:paraId="5882A50F" w14:textId="0B0614AF" w:rsidR="00A91096" w:rsidRPr="00A91096" w:rsidRDefault="00A91096" w:rsidP="00C01F6C">
      <w:pPr>
        <w:pStyle w:val="Paragraphedeliste"/>
        <w:rPr>
          <w:rFonts w:asciiTheme="majorHAnsi" w:hAnsiTheme="majorHAnsi"/>
          <w:b/>
          <w:sz w:val="28"/>
          <w:szCs w:val="28"/>
          <w:lang w:val="en-US"/>
        </w:rPr>
      </w:pPr>
    </w:p>
    <w:p w14:paraId="2703165B" w14:textId="77777777" w:rsidR="00A91096" w:rsidRPr="00A91096" w:rsidRDefault="00A91096" w:rsidP="00A91096">
      <w:pPr>
        <w:pStyle w:val="Paragraphedeliste"/>
        <w:rPr>
          <w:rFonts w:asciiTheme="majorHAnsi" w:hAnsiTheme="majorHAnsi"/>
          <w:sz w:val="28"/>
          <w:szCs w:val="28"/>
          <w:lang w:val="en-US"/>
        </w:rPr>
      </w:pPr>
    </w:p>
    <w:p w14:paraId="3C7D55BC" w14:textId="59D8F572" w:rsidR="00D32A8E" w:rsidRPr="00B62746" w:rsidRDefault="00A91096" w:rsidP="00A91096">
      <w:pPr>
        <w:pStyle w:val="Paragraphedeliste"/>
        <w:numPr>
          <w:ilvl w:val="0"/>
          <w:numId w:val="2"/>
        </w:numPr>
        <w:rPr>
          <w:rFonts w:asciiTheme="majorHAnsi" w:hAnsiTheme="majorHAnsi"/>
          <w:sz w:val="28"/>
          <w:szCs w:val="28"/>
          <w:lang w:val="es-ES"/>
        </w:rPr>
      </w:pPr>
      <w:r w:rsidRPr="00B62746">
        <w:rPr>
          <w:rFonts w:asciiTheme="majorHAnsi" w:hAnsiTheme="majorHAnsi"/>
          <w:sz w:val="28"/>
          <w:szCs w:val="28"/>
          <w:lang w:val="es-ES"/>
        </w:rPr>
        <w:t xml:space="preserve">Buscar argumentos en internet </w:t>
      </w:r>
    </w:p>
    <w:p w14:paraId="2F4EDB60" w14:textId="77777777" w:rsidR="00A91096" w:rsidRPr="00B62746" w:rsidRDefault="00A91096" w:rsidP="00A91096">
      <w:pPr>
        <w:pStyle w:val="Paragraphedeliste"/>
        <w:ind w:left="1440"/>
        <w:rPr>
          <w:rFonts w:asciiTheme="majorHAnsi" w:hAnsiTheme="majorHAnsi"/>
          <w:sz w:val="28"/>
          <w:szCs w:val="28"/>
          <w:lang w:val="es-ES"/>
        </w:rPr>
      </w:pPr>
    </w:p>
    <w:p w14:paraId="7F42AFB0" w14:textId="77777777" w:rsidR="00A91096" w:rsidRDefault="00A91096" w:rsidP="00A91096">
      <w:pPr>
        <w:pStyle w:val="Paragraphedelist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proofErr w:type="spellStart"/>
      <w:r w:rsidRPr="00A91096">
        <w:rPr>
          <w:rFonts w:asciiTheme="majorHAnsi" w:hAnsiTheme="majorHAnsi"/>
          <w:sz w:val="28"/>
          <w:szCs w:val="28"/>
        </w:rPr>
        <w:t>Organizar</w:t>
      </w:r>
      <w:proofErr w:type="spellEnd"/>
      <w:r w:rsidRPr="00A91096">
        <w:rPr>
          <w:rFonts w:asciiTheme="majorHAnsi" w:hAnsiTheme="majorHAnsi"/>
          <w:sz w:val="28"/>
          <w:szCs w:val="28"/>
        </w:rPr>
        <w:t xml:space="preserve"> el </w:t>
      </w:r>
      <w:proofErr w:type="spellStart"/>
      <w:r w:rsidRPr="00A91096">
        <w:rPr>
          <w:rFonts w:asciiTheme="majorHAnsi" w:hAnsiTheme="majorHAnsi"/>
          <w:sz w:val="28"/>
          <w:szCs w:val="28"/>
        </w:rPr>
        <w:t>debate</w:t>
      </w:r>
      <w:proofErr w:type="spellEnd"/>
    </w:p>
    <w:p w14:paraId="3C5AED85" w14:textId="77777777" w:rsidR="00A91096" w:rsidRPr="00A91096" w:rsidRDefault="00A91096" w:rsidP="00A91096">
      <w:pPr>
        <w:rPr>
          <w:rFonts w:asciiTheme="majorHAnsi" w:hAnsiTheme="majorHAnsi"/>
          <w:sz w:val="28"/>
          <w:szCs w:val="28"/>
        </w:rPr>
      </w:pPr>
    </w:p>
    <w:p w14:paraId="0756E774" w14:textId="77777777" w:rsidR="00A91096" w:rsidRPr="00A91096" w:rsidRDefault="00A91096" w:rsidP="00A91096">
      <w:pPr>
        <w:pStyle w:val="Paragraphedelist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62746">
        <w:rPr>
          <w:rFonts w:asciiTheme="majorHAnsi" w:hAnsiTheme="majorHAnsi"/>
          <w:sz w:val="28"/>
          <w:szCs w:val="28"/>
          <w:lang w:val="es-ES"/>
        </w:rPr>
        <w:t xml:space="preserve">Exponer el debate delante de la clase. </w:t>
      </w:r>
      <w:r>
        <w:rPr>
          <w:rFonts w:asciiTheme="majorHAnsi" w:hAnsiTheme="majorHAnsi"/>
          <w:sz w:val="28"/>
          <w:szCs w:val="28"/>
        </w:rPr>
        <w:t>(</w:t>
      </w:r>
      <w:proofErr w:type="spellStart"/>
      <w:r>
        <w:rPr>
          <w:rFonts w:asciiTheme="majorHAnsi" w:hAnsiTheme="majorHAnsi"/>
          <w:sz w:val="28"/>
          <w:szCs w:val="28"/>
        </w:rPr>
        <w:t>evaluación</w:t>
      </w:r>
      <w:proofErr w:type="spellEnd"/>
      <w:r>
        <w:rPr>
          <w:rFonts w:asciiTheme="majorHAnsi" w:hAnsiTheme="majorHAnsi"/>
          <w:sz w:val="28"/>
          <w:szCs w:val="28"/>
        </w:rPr>
        <w:t>)</w:t>
      </w:r>
    </w:p>
    <w:sectPr w:rsidR="00A91096" w:rsidRPr="00A91096" w:rsidSect="00C01F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95544"/>
    <w:multiLevelType w:val="hybridMultilevel"/>
    <w:tmpl w:val="2C5C2F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B28A3"/>
    <w:multiLevelType w:val="hybridMultilevel"/>
    <w:tmpl w:val="CCE6306C"/>
    <w:lvl w:ilvl="0" w:tplc="0FB6367E">
      <w:start w:val="1"/>
      <w:numFmt w:val="upperRoman"/>
      <w:lvlText w:val="%1)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96"/>
    <w:rsid w:val="005610DE"/>
    <w:rsid w:val="007E7D0D"/>
    <w:rsid w:val="00A91096"/>
    <w:rsid w:val="00B62746"/>
    <w:rsid w:val="00C01F6C"/>
    <w:rsid w:val="00C2139B"/>
    <w:rsid w:val="00C868A2"/>
    <w:rsid w:val="00E21D67"/>
    <w:rsid w:val="00F0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9C19"/>
  <w15:chartTrackingRefBased/>
  <w15:docId w15:val="{F4D3AE62-41FC-4037-94D7-67859291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1096"/>
    <w:pPr>
      <w:ind w:left="720"/>
      <w:contextualSpacing/>
    </w:pPr>
  </w:style>
  <w:style w:type="table" w:styleId="Grilledutableau">
    <w:name w:val="Table Grid"/>
    <w:basedOn w:val="TableauNormal"/>
    <w:uiPriority w:val="39"/>
    <w:rsid w:val="00C2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F0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A. Calmette - Région PACA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CHASSAIN FABIENNE</dc:creator>
  <cp:keywords/>
  <dc:description/>
  <cp:lastModifiedBy>Fabienne Chassain</cp:lastModifiedBy>
  <cp:revision>2</cp:revision>
  <dcterms:created xsi:type="dcterms:W3CDTF">2020-11-29T09:25:00Z</dcterms:created>
  <dcterms:modified xsi:type="dcterms:W3CDTF">2020-11-29T09:25:00Z</dcterms:modified>
</cp:coreProperties>
</file>