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23FB7" w14:textId="77777777" w:rsidR="0032719B" w:rsidRPr="00060A89" w:rsidRDefault="00F257DC" w:rsidP="00630D33">
      <w:pPr>
        <w:rPr>
          <w:b/>
          <w:sz w:val="32"/>
          <w:szCs w:val="32"/>
        </w:rPr>
      </w:pPr>
      <w:r w:rsidRPr="00060A89">
        <w:rPr>
          <w:b/>
          <w:sz w:val="32"/>
          <w:szCs w:val="32"/>
        </w:rPr>
        <w:t>Exposés :</w:t>
      </w:r>
      <w:r w:rsidR="00EB3F43" w:rsidRPr="00060A89">
        <w:rPr>
          <w:b/>
          <w:sz w:val="32"/>
          <w:szCs w:val="32"/>
        </w:rPr>
        <w:t xml:space="preserve"> De Fiesta</w:t>
      </w:r>
      <w:r w:rsidR="003E2C2F" w:rsidRPr="00060A89">
        <w:rPr>
          <w:b/>
          <w:sz w:val="32"/>
          <w:szCs w:val="32"/>
        </w:rPr>
        <w:t xml:space="preserve"> </w:t>
      </w:r>
    </w:p>
    <w:p w14:paraId="5293384E" w14:textId="77777777" w:rsidR="00F257DC" w:rsidRPr="003E2C2F" w:rsidRDefault="00F257DC" w:rsidP="00630D33">
      <w:pPr>
        <w:jc w:val="center"/>
        <w:rPr>
          <w:b/>
          <w:sz w:val="24"/>
          <w:szCs w:val="24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5098"/>
        <w:gridCol w:w="3402"/>
        <w:gridCol w:w="1418"/>
      </w:tblGrid>
      <w:tr w:rsidR="00F257DC" w:rsidRPr="003E2C2F" w14:paraId="71042A4F" w14:textId="77777777" w:rsidTr="00F257DC">
        <w:tc>
          <w:tcPr>
            <w:tcW w:w="5098" w:type="dxa"/>
          </w:tcPr>
          <w:p w14:paraId="74E3E698" w14:textId="77777777" w:rsidR="00F257DC" w:rsidRPr="003E2C2F" w:rsidRDefault="00F257DC">
            <w:pPr>
              <w:rPr>
                <w:b/>
                <w:sz w:val="24"/>
                <w:szCs w:val="24"/>
              </w:rPr>
            </w:pPr>
            <w:r w:rsidRPr="003E2C2F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3402" w:type="dxa"/>
          </w:tcPr>
          <w:p w14:paraId="66124263" w14:textId="77777777" w:rsidR="00F257DC" w:rsidRPr="003E2C2F" w:rsidRDefault="00F257DC">
            <w:pPr>
              <w:rPr>
                <w:b/>
                <w:sz w:val="24"/>
                <w:szCs w:val="24"/>
              </w:rPr>
            </w:pPr>
            <w:proofErr w:type="spellStart"/>
            <w:r w:rsidRPr="003E2C2F">
              <w:rPr>
                <w:b/>
                <w:sz w:val="24"/>
                <w:szCs w:val="24"/>
              </w:rPr>
              <w:t>Apellido</w:t>
            </w:r>
            <w:proofErr w:type="spellEnd"/>
          </w:p>
        </w:tc>
        <w:tc>
          <w:tcPr>
            <w:tcW w:w="1418" w:type="dxa"/>
          </w:tcPr>
          <w:p w14:paraId="6589C2D4" w14:textId="77777777" w:rsidR="00F257DC" w:rsidRPr="003E2C2F" w:rsidRDefault="00F257DC">
            <w:pPr>
              <w:rPr>
                <w:b/>
                <w:sz w:val="24"/>
                <w:szCs w:val="24"/>
              </w:rPr>
            </w:pPr>
            <w:r w:rsidRPr="003E2C2F">
              <w:rPr>
                <w:b/>
                <w:sz w:val="24"/>
                <w:szCs w:val="24"/>
              </w:rPr>
              <w:t>nota</w:t>
            </w:r>
          </w:p>
        </w:tc>
      </w:tr>
      <w:tr w:rsidR="00F257DC" w:rsidRPr="00B565B9" w14:paraId="1237255C" w14:textId="77777777" w:rsidTr="00F257DC">
        <w:tc>
          <w:tcPr>
            <w:tcW w:w="5098" w:type="dxa"/>
          </w:tcPr>
          <w:p w14:paraId="47D81D19" w14:textId="40947596" w:rsidR="00F257DC" w:rsidRPr="00B565B9" w:rsidRDefault="00060A8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="00F257DC" w:rsidRPr="00B565B9">
              <w:rPr>
                <w:rFonts w:asciiTheme="majorHAnsi" w:hAnsiTheme="majorHAnsi" w:cstheme="majorHAnsi"/>
                <w:sz w:val="28"/>
                <w:szCs w:val="28"/>
              </w:rPr>
              <w:t xml:space="preserve">Moros y </w:t>
            </w:r>
            <w:proofErr w:type="spellStart"/>
            <w:r w:rsidR="00F257DC" w:rsidRPr="00B565B9">
              <w:rPr>
                <w:rFonts w:asciiTheme="majorHAnsi" w:hAnsiTheme="majorHAnsi" w:cstheme="majorHAnsi"/>
                <w:sz w:val="28"/>
                <w:szCs w:val="28"/>
              </w:rPr>
              <w:t>cristianos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48E1206C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A5AEFD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257DC" w:rsidRPr="00B565B9" w14:paraId="4AA86568" w14:textId="77777777" w:rsidTr="00F257DC">
        <w:tc>
          <w:tcPr>
            <w:tcW w:w="5098" w:type="dxa"/>
          </w:tcPr>
          <w:p w14:paraId="68A1013A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B900DD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62DC40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257DC" w:rsidRPr="00B565B9" w14:paraId="0DF291EB" w14:textId="77777777" w:rsidTr="00F257DC">
        <w:tc>
          <w:tcPr>
            <w:tcW w:w="5098" w:type="dxa"/>
          </w:tcPr>
          <w:p w14:paraId="39471ED3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La Semana Santa en Sevilla</w:t>
            </w:r>
          </w:p>
        </w:tc>
        <w:tc>
          <w:tcPr>
            <w:tcW w:w="3402" w:type="dxa"/>
          </w:tcPr>
          <w:p w14:paraId="78764889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6CC99F56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F257DC" w:rsidRPr="00B565B9" w14:paraId="46CBDCDE" w14:textId="77777777" w:rsidTr="00F257DC">
        <w:tc>
          <w:tcPr>
            <w:tcW w:w="5098" w:type="dxa"/>
          </w:tcPr>
          <w:p w14:paraId="2DD49899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4FEEF036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1C821E29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F257DC" w:rsidRPr="00B565B9" w14:paraId="53595A70" w14:textId="77777777" w:rsidTr="00F257DC">
        <w:tc>
          <w:tcPr>
            <w:tcW w:w="5098" w:type="dxa"/>
          </w:tcPr>
          <w:p w14:paraId="15E4FF8D" w14:textId="4B220824" w:rsidR="00F257DC" w:rsidRPr="00B565B9" w:rsidRDefault="00D04840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La San Juan</w:t>
            </w:r>
          </w:p>
        </w:tc>
        <w:tc>
          <w:tcPr>
            <w:tcW w:w="3402" w:type="dxa"/>
          </w:tcPr>
          <w:p w14:paraId="0D2C81F8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7F82ADFA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F257DC" w:rsidRPr="00B565B9" w14:paraId="4F1E9E4B" w14:textId="77777777" w:rsidTr="00F257DC">
        <w:tc>
          <w:tcPr>
            <w:tcW w:w="5098" w:type="dxa"/>
          </w:tcPr>
          <w:p w14:paraId="25EF5607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69C40E20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215EDBAF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bookmarkStart w:id="0" w:name="_GoBack"/>
        <w:bookmarkEnd w:id="0"/>
      </w:tr>
      <w:tr w:rsidR="00F257DC" w:rsidRPr="00B565B9" w14:paraId="116147F2" w14:textId="77777777" w:rsidTr="00F257DC">
        <w:tc>
          <w:tcPr>
            <w:tcW w:w="5098" w:type="dxa"/>
          </w:tcPr>
          <w:p w14:paraId="64AB754A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Las San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Fermines</w:t>
            </w:r>
            <w:proofErr w:type="spellEnd"/>
          </w:p>
        </w:tc>
        <w:tc>
          <w:tcPr>
            <w:tcW w:w="3402" w:type="dxa"/>
          </w:tcPr>
          <w:p w14:paraId="20BF941E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70A1FC84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630D33" w:rsidRPr="00B565B9" w14:paraId="1A3CFA36" w14:textId="77777777" w:rsidTr="00F257DC">
        <w:tc>
          <w:tcPr>
            <w:tcW w:w="5098" w:type="dxa"/>
          </w:tcPr>
          <w:p w14:paraId="5C11C948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3163BC1A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5A340F54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F257DC" w:rsidRPr="00B565B9" w14:paraId="1204208A" w14:textId="77777777" w:rsidTr="00F257DC">
        <w:tc>
          <w:tcPr>
            <w:tcW w:w="5098" w:type="dxa"/>
          </w:tcPr>
          <w:p w14:paraId="3057A44A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La quinceañera</w:t>
            </w:r>
          </w:p>
        </w:tc>
        <w:tc>
          <w:tcPr>
            <w:tcW w:w="3402" w:type="dxa"/>
          </w:tcPr>
          <w:p w14:paraId="2D4666FA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00E9523A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F257DC" w:rsidRPr="00B565B9" w14:paraId="03B25F47" w14:textId="77777777" w:rsidTr="00F257DC">
        <w:tc>
          <w:tcPr>
            <w:tcW w:w="5098" w:type="dxa"/>
          </w:tcPr>
          <w:p w14:paraId="4360FAB7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7A7F26BD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7AFE2A86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F257DC" w:rsidRPr="00B565B9" w14:paraId="4CD2747A" w14:textId="77777777" w:rsidTr="00F257DC">
        <w:tc>
          <w:tcPr>
            <w:tcW w:w="5098" w:type="dxa"/>
          </w:tcPr>
          <w:p w14:paraId="6CFDDF5D" w14:textId="77777777" w:rsidR="00F257DC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La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Guelaguetxa</w:t>
            </w:r>
            <w:proofErr w:type="spellEnd"/>
          </w:p>
        </w:tc>
        <w:tc>
          <w:tcPr>
            <w:tcW w:w="3402" w:type="dxa"/>
          </w:tcPr>
          <w:p w14:paraId="626ED1F1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5078FEC4" w14:textId="77777777" w:rsidR="00F257DC" w:rsidRPr="00B565B9" w:rsidRDefault="00F257DC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630D33" w:rsidRPr="00B565B9" w14:paraId="5194D4A6" w14:textId="77777777" w:rsidTr="00F257DC">
        <w:tc>
          <w:tcPr>
            <w:tcW w:w="5098" w:type="dxa"/>
          </w:tcPr>
          <w:p w14:paraId="40CB4CE7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525218ED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3293223A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630D33" w:rsidRPr="00B565B9" w14:paraId="6E4660D9" w14:textId="77777777" w:rsidTr="00F257DC">
        <w:tc>
          <w:tcPr>
            <w:tcW w:w="5098" w:type="dxa"/>
          </w:tcPr>
          <w:p w14:paraId="55AECC61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Las Fallas de Valencia</w:t>
            </w:r>
          </w:p>
        </w:tc>
        <w:tc>
          <w:tcPr>
            <w:tcW w:w="3402" w:type="dxa"/>
          </w:tcPr>
          <w:p w14:paraId="2DE38A8B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0D46C027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630D33" w:rsidRPr="00B565B9" w14:paraId="715BF2B8" w14:textId="77777777" w:rsidTr="00F257DC">
        <w:tc>
          <w:tcPr>
            <w:tcW w:w="5098" w:type="dxa"/>
          </w:tcPr>
          <w:p w14:paraId="1CFE4604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61D0D18E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23042714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630D33" w:rsidRPr="00B565B9" w14:paraId="25C70BDD" w14:textId="77777777" w:rsidTr="00F257DC">
        <w:tc>
          <w:tcPr>
            <w:tcW w:w="5098" w:type="dxa"/>
          </w:tcPr>
          <w:p w14:paraId="6F7B6F7B" w14:textId="77777777" w:rsidR="00630D33" w:rsidRPr="00B565B9" w:rsidRDefault="005B5EFE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La T</w:t>
            </w:r>
            <w:r w:rsidR="00630D33"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omatina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de Buñol</w:t>
            </w:r>
          </w:p>
        </w:tc>
        <w:tc>
          <w:tcPr>
            <w:tcW w:w="3402" w:type="dxa"/>
          </w:tcPr>
          <w:p w14:paraId="6D70BE96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194C78E8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630D33" w:rsidRPr="00B565B9" w14:paraId="3FC37AE5" w14:textId="77777777" w:rsidTr="00F257DC">
        <w:tc>
          <w:tcPr>
            <w:tcW w:w="5098" w:type="dxa"/>
          </w:tcPr>
          <w:p w14:paraId="601EDDDF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1B32A3E2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00C5CFD9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630D33" w:rsidRPr="00B565B9" w14:paraId="132FF938" w14:textId="77777777" w:rsidTr="00F257DC">
        <w:tc>
          <w:tcPr>
            <w:tcW w:w="5098" w:type="dxa"/>
          </w:tcPr>
          <w:p w14:paraId="494E6C79" w14:textId="77777777" w:rsidR="00630D33" w:rsidRPr="00B565B9" w:rsidRDefault="00164295" w:rsidP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Navidad, Nochevieja, Nochebuena y los Reyes Magos</w:t>
            </w:r>
          </w:p>
        </w:tc>
        <w:tc>
          <w:tcPr>
            <w:tcW w:w="3402" w:type="dxa"/>
          </w:tcPr>
          <w:p w14:paraId="60A4359F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16AA0289" w14:textId="77777777" w:rsidR="00630D33" w:rsidRPr="00B565B9" w:rsidRDefault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87700E" w:rsidRPr="00B565B9" w14:paraId="24D476B1" w14:textId="77777777" w:rsidTr="00F257DC">
        <w:tc>
          <w:tcPr>
            <w:tcW w:w="5098" w:type="dxa"/>
          </w:tcPr>
          <w:p w14:paraId="32789CB5" w14:textId="77777777" w:rsidR="0087700E" w:rsidRPr="00B565B9" w:rsidRDefault="0087700E" w:rsidP="00630D33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58208A8B" w14:textId="77777777" w:rsidR="0087700E" w:rsidRPr="00B565B9" w:rsidRDefault="0087700E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736FD893" w14:textId="77777777" w:rsidR="0087700E" w:rsidRPr="00B565B9" w:rsidRDefault="0087700E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87700E" w:rsidRPr="00B565B9" w14:paraId="6543BC54" w14:textId="77777777" w:rsidTr="002852A2">
        <w:tc>
          <w:tcPr>
            <w:tcW w:w="5098" w:type="dxa"/>
          </w:tcPr>
          <w:p w14:paraId="05DA1E60" w14:textId="77777777" w:rsidR="0087700E" w:rsidRPr="00B565B9" w:rsidRDefault="0087700E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Feria de Abril</w:t>
            </w:r>
            <w:r w:rsidR="00A538C2"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en Sevilla</w:t>
            </w:r>
          </w:p>
        </w:tc>
        <w:tc>
          <w:tcPr>
            <w:tcW w:w="3402" w:type="dxa"/>
          </w:tcPr>
          <w:p w14:paraId="1BCBF396" w14:textId="77777777" w:rsidR="0087700E" w:rsidRPr="00B565B9" w:rsidRDefault="0087700E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7A4C897F" w14:textId="77777777" w:rsidR="0087700E" w:rsidRPr="00B565B9" w:rsidRDefault="0087700E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87700E" w:rsidRPr="00B565B9" w14:paraId="3213BAB5" w14:textId="77777777" w:rsidTr="002852A2">
        <w:tc>
          <w:tcPr>
            <w:tcW w:w="5098" w:type="dxa"/>
          </w:tcPr>
          <w:p w14:paraId="729CD1A2" w14:textId="77777777" w:rsidR="0087700E" w:rsidRPr="00B565B9" w:rsidRDefault="0087700E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05231C01" w14:textId="77777777" w:rsidR="0087700E" w:rsidRPr="00B565B9" w:rsidRDefault="0087700E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2EF6186C" w14:textId="77777777" w:rsidR="0087700E" w:rsidRPr="00B565B9" w:rsidRDefault="0087700E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87700E" w:rsidRPr="00B565B9" w14:paraId="359C11D9" w14:textId="77777777" w:rsidTr="002852A2">
        <w:tc>
          <w:tcPr>
            <w:tcW w:w="5098" w:type="dxa"/>
          </w:tcPr>
          <w:p w14:paraId="39EE7291" w14:textId="77777777" w:rsidR="0087700E" w:rsidRPr="00B565B9" w:rsidRDefault="0087700E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Carnaval de Blancos y negros</w:t>
            </w:r>
          </w:p>
        </w:tc>
        <w:tc>
          <w:tcPr>
            <w:tcW w:w="3402" w:type="dxa"/>
          </w:tcPr>
          <w:p w14:paraId="0BAE0317" w14:textId="77777777" w:rsidR="0087700E" w:rsidRPr="00B565B9" w:rsidRDefault="0087700E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2DB937BD" w14:textId="77777777" w:rsidR="0087700E" w:rsidRPr="00B565B9" w:rsidRDefault="0087700E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87700E" w:rsidRPr="00B565B9" w14:paraId="6D21EC8E" w14:textId="77777777" w:rsidTr="002852A2">
        <w:tc>
          <w:tcPr>
            <w:tcW w:w="5098" w:type="dxa"/>
          </w:tcPr>
          <w:p w14:paraId="3F65708C" w14:textId="77777777" w:rsidR="0087700E" w:rsidRPr="00B565B9" w:rsidRDefault="0087700E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319B85F9" w14:textId="77777777" w:rsidR="0087700E" w:rsidRPr="00B565B9" w:rsidRDefault="0087700E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366F7680" w14:textId="77777777" w:rsidR="00164295" w:rsidRPr="00B565B9" w:rsidRDefault="00164295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164295" w:rsidRPr="00B565B9" w14:paraId="0F7A9A3F" w14:textId="77777777" w:rsidTr="002852A2">
        <w:tc>
          <w:tcPr>
            <w:tcW w:w="5098" w:type="dxa"/>
          </w:tcPr>
          <w:p w14:paraId="497CFE8B" w14:textId="77777777" w:rsidR="00164295" w:rsidRPr="00B565B9" w:rsidRDefault="00164295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</w:rPr>
              <w:t>El carnaval de Oruro</w:t>
            </w:r>
          </w:p>
        </w:tc>
        <w:tc>
          <w:tcPr>
            <w:tcW w:w="3402" w:type="dxa"/>
          </w:tcPr>
          <w:p w14:paraId="5B3DF72E" w14:textId="77777777" w:rsidR="00164295" w:rsidRPr="00B565B9" w:rsidRDefault="00164295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734093FF" w14:textId="77777777" w:rsidR="00164295" w:rsidRPr="00B565B9" w:rsidRDefault="00164295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164295" w:rsidRPr="00B565B9" w14:paraId="2C7A5A76" w14:textId="77777777" w:rsidTr="002852A2">
        <w:tc>
          <w:tcPr>
            <w:tcW w:w="5098" w:type="dxa"/>
          </w:tcPr>
          <w:p w14:paraId="6D7C190F" w14:textId="77777777" w:rsidR="00164295" w:rsidRPr="00B565B9" w:rsidRDefault="00164295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4CDA3ACD" w14:textId="77777777" w:rsidR="00164295" w:rsidRPr="00B565B9" w:rsidRDefault="00164295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6B0EA91B" w14:textId="77777777" w:rsidR="00164295" w:rsidRPr="00B565B9" w:rsidRDefault="00164295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162D24C4" w14:textId="77777777" w:rsidTr="002852A2">
        <w:tc>
          <w:tcPr>
            <w:tcW w:w="5098" w:type="dxa"/>
          </w:tcPr>
          <w:p w14:paraId="0F08F6DB" w14:textId="5A2EF19E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El día de los muertos en México</w:t>
            </w:r>
          </w:p>
        </w:tc>
        <w:tc>
          <w:tcPr>
            <w:tcW w:w="3402" w:type="dxa"/>
          </w:tcPr>
          <w:p w14:paraId="65F2F2EB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345E0686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77144878" w14:textId="77777777" w:rsidTr="002852A2">
        <w:tc>
          <w:tcPr>
            <w:tcW w:w="5098" w:type="dxa"/>
          </w:tcPr>
          <w:p w14:paraId="0E548C05" w14:textId="602D1B41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5C8C5F40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102F0660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76777974" w14:textId="77777777" w:rsidTr="002852A2">
        <w:tc>
          <w:tcPr>
            <w:tcW w:w="5098" w:type="dxa"/>
          </w:tcPr>
          <w:p w14:paraId="24C77472" w14:textId="1E560588" w:rsidR="00D04840" w:rsidRPr="00B565B9" w:rsidRDefault="00D04840" w:rsidP="00B565B9">
            <w:pPr>
              <w:spacing w:before="100" w:beforeAutospacing="1" w:after="100" w:afterAutospacing="1"/>
              <w:outlineLvl w:val="1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s-ES" w:eastAsia="fr-FR"/>
              </w:rPr>
            </w:pPr>
            <w:r w:rsidRPr="00D0484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s-ES" w:eastAsia="fr-FR"/>
              </w:rPr>
              <w:t xml:space="preserve">La </w:t>
            </w:r>
            <w:proofErr w:type="spellStart"/>
            <w:r w:rsidRPr="00D0484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s-ES" w:eastAsia="fr-FR"/>
              </w:rPr>
              <w:t>Vijanera</w:t>
            </w:r>
            <w:proofErr w:type="spellEnd"/>
            <w:r w:rsidRPr="00D0484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s-ES" w:eastAsia="fr-FR"/>
              </w:rPr>
              <w:t xml:space="preserve"> à Silió (Molledo), Cantabri</w:t>
            </w:r>
            <w:r w:rsidRPr="00B56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s-ES" w:eastAsia="fr-FR"/>
              </w:rPr>
              <w:t>a</w:t>
            </w:r>
          </w:p>
        </w:tc>
        <w:tc>
          <w:tcPr>
            <w:tcW w:w="3402" w:type="dxa"/>
          </w:tcPr>
          <w:p w14:paraId="12CAF6C9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0F6A276F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78956F29" w14:textId="77777777" w:rsidTr="002852A2">
        <w:tc>
          <w:tcPr>
            <w:tcW w:w="5098" w:type="dxa"/>
          </w:tcPr>
          <w:p w14:paraId="1B447F0D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2DCAE1B4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5B4170E9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1CF15F95" w14:textId="77777777" w:rsidTr="002852A2">
        <w:tc>
          <w:tcPr>
            <w:tcW w:w="5098" w:type="dxa"/>
          </w:tcPr>
          <w:p w14:paraId="22FEA06B" w14:textId="67DFCAD4" w:rsidR="00D04840" w:rsidRPr="00B565B9" w:rsidRDefault="00D04840" w:rsidP="00D04840">
            <w:pPr>
              <w:pStyle w:val="Titre2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La f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iesta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de Santa Marta de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Ribarteme</w:t>
            </w:r>
            <w:proofErr w:type="spellEnd"/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-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As Neves, Pontevedra</w:t>
            </w:r>
          </w:p>
        </w:tc>
        <w:tc>
          <w:tcPr>
            <w:tcW w:w="3402" w:type="dxa"/>
          </w:tcPr>
          <w:p w14:paraId="1D5CFA9F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13075FC2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B565B9" w:rsidRPr="00B565B9" w14:paraId="3F5E43A6" w14:textId="77777777" w:rsidTr="002852A2">
        <w:tc>
          <w:tcPr>
            <w:tcW w:w="5098" w:type="dxa"/>
          </w:tcPr>
          <w:p w14:paraId="5D2ADECB" w14:textId="77777777" w:rsidR="00B565B9" w:rsidRPr="00B565B9" w:rsidRDefault="00B565B9" w:rsidP="00D04840">
            <w:pPr>
              <w:pStyle w:val="Titre2"/>
              <w:outlineLvl w:val="1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50B1EB96" w14:textId="77777777" w:rsidR="00B565B9" w:rsidRPr="00B565B9" w:rsidRDefault="00B565B9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54A7AB2A" w14:textId="77777777" w:rsidR="00B565B9" w:rsidRPr="00B565B9" w:rsidRDefault="00B565B9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56B39BFF" w14:textId="77777777" w:rsidTr="002852A2">
        <w:tc>
          <w:tcPr>
            <w:tcW w:w="5098" w:type="dxa"/>
          </w:tcPr>
          <w:p w14:paraId="772EF4E6" w14:textId="587A5483" w:rsidR="00D04840" w:rsidRPr="00B565B9" w:rsidRDefault="00060A89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(</w:t>
            </w:r>
            <w:r w:rsidR="00D04840"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El Inti Raymi</w:t>
            </w:r>
            <w:r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)</w:t>
            </w:r>
          </w:p>
        </w:tc>
        <w:tc>
          <w:tcPr>
            <w:tcW w:w="3402" w:type="dxa"/>
          </w:tcPr>
          <w:p w14:paraId="5F760F78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4F3C486F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312D1C6F" w14:textId="77777777" w:rsidTr="002852A2">
        <w:tc>
          <w:tcPr>
            <w:tcW w:w="5098" w:type="dxa"/>
          </w:tcPr>
          <w:p w14:paraId="05713FDA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64AB3B26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18092069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7B3954E5" w14:textId="77777777" w:rsidTr="002852A2">
        <w:tc>
          <w:tcPr>
            <w:tcW w:w="5098" w:type="dxa"/>
          </w:tcPr>
          <w:p w14:paraId="557DB61E" w14:textId="124B253A" w:rsidR="00D04840" w:rsidRPr="00B565B9" w:rsidRDefault="00D04840" w:rsidP="00D04840">
            <w:pPr>
              <w:pStyle w:val="Titre2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Batalla del vino -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Haro, La Rioja</w:t>
            </w:r>
          </w:p>
        </w:tc>
        <w:tc>
          <w:tcPr>
            <w:tcW w:w="3402" w:type="dxa"/>
          </w:tcPr>
          <w:p w14:paraId="52C07E87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3DC2F4E2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1B7EE071" w14:textId="77777777" w:rsidTr="002852A2">
        <w:tc>
          <w:tcPr>
            <w:tcW w:w="5098" w:type="dxa"/>
          </w:tcPr>
          <w:p w14:paraId="0D10183C" w14:textId="77777777" w:rsidR="00D04840" w:rsidRPr="00B565B9" w:rsidRDefault="00D04840" w:rsidP="00D04840">
            <w:pPr>
              <w:pStyle w:val="Titre2"/>
              <w:outlineLvl w:val="1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3D7E7E1A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38B89026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4B2C2F63" w14:textId="77777777" w:rsidTr="002852A2">
        <w:tc>
          <w:tcPr>
            <w:tcW w:w="5098" w:type="dxa"/>
          </w:tcPr>
          <w:p w14:paraId="049DBAE5" w14:textId="4141BF0D" w:rsidR="00D04840" w:rsidRPr="00B565B9" w:rsidRDefault="00D04840" w:rsidP="00D04840">
            <w:pPr>
              <w:pStyle w:val="Titre2"/>
              <w:outlineLvl w:val="1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Fiesta 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de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Cascamorras</w:t>
            </w:r>
            <w:proofErr w:type="spellEnd"/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en 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Guadix 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y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 Baza,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Grenade</w:t>
            </w:r>
            <w:proofErr w:type="spellEnd"/>
          </w:p>
        </w:tc>
        <w:tc>
          <w:tcPr>
            <w:tcW w:w="3402" w:type="dxa"/>
          </w:tcPr>
          <w:p w14:paraId="32179CAA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4EE1E572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40008734" w14:textId="77777777" w:rsidTr="002852A2">
        <w:tc>
          <w:tcPr>
            <w:tcW w:w="5098" w:type="dxa"/>
          </w:tcPr>
          <w:p w14:paraId="302DFD5E" w14:textId="77777777" w:rsidR="00D04840" w:rsidRPr="00B565B9" w:rsidRDefault="00D04840" w:rsidP="00D04840">
            <w:pPr>
              <w:pStyle w:val="Titre2"/>
              <w:outlineLvl w:val="1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6F5DDB4F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7EB34F92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4B28B007" w14:textId="77777777" w:rsidTr="002852A2">
        <w:tc>
          <w:tcPr>
            <w:tcW w:w="5098" w:type="dxa"/>
          </w:tcPr>
          <w:p w14:paraId="152C3551" w14:textId="3534AF9C" w:rsidR="00D04840" w:rsidRPr="00B565B9" w:rsidRDefault="00D04840" w:rsidP="00D04840">
            <w:pPr>
              <w:pStyle w:val="Titre2"/>
              <w:outlineLvl w:val="1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Fiesta de los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enfarinats</w:t>
            </w:r>
            <w:proofErr w:type="spellEnd"/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- 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Ibi, Alicante</w:t>
            </w:r>
          </w:p>
        </w:tc>
        <w:tc>
          <w:tcPr>
            <w:tcW w:w="3402" w:type="dxa"/>
          </w:tcPr>
          <w:p w14:paraId="5C06180D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70D58A54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36714DE3" w14:textId="77777777" w:rsidTr="002852A2">
        <w:tc>
          <w:tcPr>
            <w:tcW w:w="5098" w:type="dxa"/>
          </w:tcPr>
          <w:p w14:paraId="60A4AC3A" w14:textId="77777777" w:rsidR="00D04840" w:rsidRPr="00B565B9" w:rsidRDefault="00D04840" w:rsidP="00D04840">
            <w:pPr>
              <w:pStyle w:val="Titre2"/>
              <w:outlineLvl w:val="1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287017FF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6F554CD4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D04840" w:rsidRPr="00B565B9" w14:paraId="3785E8FF" w14:textId="77777777" w:rsidTr="002852A2">
        <w:tc>
          <w:tcPr>
            <w:tcW w:w="5098" w:type="dxa"/>
          </w:tcPr>
          <w:p w14:paraId="0935786C" w14:textId="504D952C" w:rsidR="00D04840" w:rsidRPr="00B565B9" w:rsidRDefault="00D04840" w:rsidP="00D04840">
            <w:pPr>
              <w:pStyle w:val="Titre2"/>
              <w:outlineLvl w:val="1"/>
              <w:rPr>
                <w:rFonts w:asciiTheme="majorHAnsi" w:hAnsiTheme="majorHAnsi" w:cstheme="majorHAnsi"/>
                <w:sz w:val="28"/>
                <w:szCs w:val="28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</w:rPr>
              <w:t xml:space="preserve">La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</w:rPr>
              <w:t>Baixada</w:t>
            </w:r>
            <w:proofErr w:type="spellEnd"/>
            <w:r w:rsidRPr="00B565B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</w:rPr>
              <w:t>dels</w:t>
            </w:r>
            <w:proofErr w:type="spellEnd"/>
            <w:r w:rsidRPr="00B565B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</w:rPr>
              <w:t>Raiers</w:t>
            </w:r>
            <w:proofErr w:type="spellEnd"/>
            <w:r w:rsidRPr="00B565B9">
              <w:rPr>
                <w:rFonts w:asciiTheme="majorHAnsi" w:hAnsiTheme="majorHAnsi" w:cstheme="majorHAnsi"/>
                <w:sz w:val="28"/>
                <w:szCs w:val="28"/>
              </w:rPr>
              <w:t xml:space="preserve"> à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</w:rPr>
              <w:t>Nargó</w:t>
            </w:r>
            <w:proofErr w:type="spellEnd"/>
            <w:r w:rsidRPr="00B565B9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</w:rPr>
              <w:t>Lleida</w:t>
            </w:r>
            <w:proofErr w:type="spellEnd"/>
          </w:p>
        </w:tc>
        <w:tc>
          <w:tcPr>
            <w:tcW w:w="3402" w:type="dxa"/>
          </w:tcPr>
          <w:p w14:paraId="63597F5B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77A1C4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04840" w:rsidRPr="00B565B9" w14:paraId="5CF3A365" w14:textId="77777777" w:rsidTr="002852A2">
        <w:tc>
          <w:tcPr>
            <w:tcW w:w="5098" w:type="dxa"/>
          </w:tcPr>
          <w:p w14:paraId="60539CB0" w14:textId="77777777" w:rsidR="00D04840" w:rsidRPr="00B565B9" w:rsidRDefault="00D04840" w:rsidP="00D04840">
            <w:pPr>
              <w:pStyle w:val="Titre2"/>
              <w:outlineLvl w:val="1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AEF60A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2198E8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04840" w:rsidRPr="00B565B9" w14:paraId="0E698052" w14:textId="77777777" w:rsidTr="002852A2">
        <w:tc>
          <w:tcPr>
            <w:tcW w:w="5098" w:type="dxa"/>
          </w:tcPr>
          <w:p w14:paraId="4D5346B6" w14:textId="51721C00" w:rsidR="00D04840" w:rsidRPr="00B565B9" w:rsidRDefault="00D04840" w:rsidP="00D04840">
            <w:pPr>
              <w:pStyle w:val="Titre2"/>
              <w:outlineLvl w:val="1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El año nuevo </w:t>
            </w:r>
            <w:r w:rsidR="00B565B9"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de </w:t>
            </w:r>
            <w:proofErr w:type="spellStart"/>
            <w:r w:rsidR="00B565B9"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Berchules</w:t>
            </w:r>
            <w:proofErr w:type="spellEnd"/>
            <w:r w:rsidR="00B565B9"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, Gr</w:t>
            </w:r>
            <w:r w:rsidR="00B565B9"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a</w:t>
            </w:r>
            <w:r w:rsidR="00B565B9"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nad</w:t>
            </w:r>
            <w:r w:rsidR="00B565B9"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a</w:t>
            </w:r>
          </w:p>
        </w:tc>
        <w:tc>
          <w:tcPr>
            <w:tcW w:w="3402" w:type="dxa"/>
          </w:tcPr>
          <w:p w14:paraId="0ECC9155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58F01BDB" w14:textId="77777777" w:rsidR="00D04840" w:rsidRPr="00B565B9" w:rsidRDefault="00D04840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B565B9" w:rsidRPr="00B565B9" w14:paraId="7F3C100D" w14:textId="77777777" w:rsidTr="002852A2">
        <w:tc>
          <w:tcPr>
            <w:tcW w:w="5098" w:type="dxa"/>
          </w:tcPr>
          <w:p w14:paraId="70173A44" w14:textId="77777777" w:rsidR="00B565B9" w:rsidRPr="00B565B9" w:rsidRDefault="00B565B9" w:rsidP="00B565B9">
            <w:pPr>
              <w:pStyle w:val="Titre2"/>
              <w:outlineLvl w:val="1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</w:tcPr>
          <w:p w14:paraId="4623295B" w14:textId="77777777" w:rsidR="00B565B9" w:rsidRPr="00B565B9" w:rsidRDefault="00B565B9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4DF65C34" w14:textId="77777777" w:rsidR="00B565B9" w:rsidRPr="00B565B9" w:rsidRDefault="00B565B9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  <w:tr w:rsidR="00B565B9" w:rsidRPr="00B565B9" w14:paraId="48607058" w14:textId="77777777" w:rsidTr="002852A2">
        <w:tc>
          <w:tcPr>
            <w:tcW w:w="5098" w:type="dxa"/>
          </w:tcPr>
          <w:p w14:paraId="5A980BEF" w14:textId="4FBFB15F" w:rsidR="00B565B9" w:rsidRPr="00B565B9" w:rsidRDefault="00B565B9" w:rsidP="00B565B9">
            <w:pPr>
              <w:pStyle w:val="Titre2"/>
              <w:outlineLvl w:val="1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"Salto del </w:t>
            </w:r>
            <w:proofErr w:type="spellStart"/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Colacho</w:t>
            </w:r>
            <w:proofErr w:type="spellEnd"/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" 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en</w:t>
            </w:r>
            <w:r w:rsidRPr="00B565B9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Castrillo de Murcia, Burgos</w:t>
            </w:r>
          </w:p>
        </w:tc>
        <w:tc>
          <w:tcPr>
            <w:tcW w:w="3402" w:type="dxa"/>
          </w:tcPr>
          <w:p w14:paraId="160EBC2C" w14:textId="77777777" w:rsidR="00B565B9" w:rsidRPr="00B565B9" w:rsidRDefault="00B565B9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4E55B07C" w14:textId="77777777" w:rsidR="00B565B9" w:rsidRPr="00B565B9" w:rsidRDefault="00B565B9" w:rsidP="002852A2">
            <w:pPr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</w:tr>
    </w:tbl>
    <w:p w14:paraId="3C9A72F5" w14:textId="4EDEB0AD" w:rsidR="00B565B9" w:rsidRDefault="00B565B9" w:rsidP="00B565B9">
      <w:pPr>
        <w:pStyle w:val="NormalWeb"/>
        <w:rPr>
          <w:b/>
          <w:bCs/>
          <w:color w:val="000000"/>
          <w:sz w:val="32"/>
          <w:szCs w:val="32"/>
          <w:u w:val="single"/>
        </w:rPr>
      </w:pPr>
      <w:hyperlink r:id="rId5" w:history="1">
        <w:r w:rsidRPr="00060A89">
          <w:rPr>
            <w:rStyle w:val="Lienhypertexte"/>
            <w:b/>
            <w:bCs/>
            <w:color w:val="000000"/>
            <w:sz w:val="32"/>
            <w:szCs w:val="32"/>
          </w:rPr>
          <w:t>Consigne pour les exposés :</w:t>
        </w:r>
      </w:hyperlink>
    </w:p>
    <w:p w14:paraId="502CAD8B" w14:textId="77777777" w:rsidR="00060A89" w:rsidRPr="00060A89" w:rsidRDefault="00060A89" w:rsidP="00B565B9">
      <w:pPr>
        <w:pStyle w:val="NormalWeb"/>
        <w:rPr>
          <w:b/>
          <w:bCs/>
          <w:sz w:val="32"/>
          <w:szCs w:val="32"/>
        </w:rPr>
      </w:pPr>
    </w:p>
    <w:p w14:paraId="0C3904F6" w14:textId="5905017B" w:rsidR="00B565B9" w:rsidRDefault="00B565B9" w:rsidP="00B565B9">
      <w:pPr>
        <w:pStyle w:val="NormalWeb"/>
        <w:numPr>
          <w:ilvl w:val="0"/>
          <w:numId w:val="1"/>
        </w:numPr>
      </w:pPr>
      <w:r>
        <w:t>Ouvrir un fichier Word pour y récupérer des informations sur la fête.</w:t>
      </w:r>
    </w:p>
    <w:p w14:paraId="3016A48D" w14:textId="77777777" w:rsidR="00B565B9" w:rsidRDefault="00B565B9" w:rsidP="00B565B9">
      <w:pPr>
        <w:pStyle w:val="NormalWeb"/>
        <w:ind w:left="720"/>
      </w:pPr>
    </w:p>
    <w:p w14:paraId="67DC73E0" w14:textId="77777777" w:rsidR="00060A89" w:rsidRDefault="00B565B9" w:rsidP="00B565B9">
      <w:pPr>
        <w:pStyle w:val="NormalWeb"/>
        <w:numPr>
          <w:ilvl w:val="0"/>
          <w:numId w:val="1"/>
        </w:numPr>
      </w:pPr>
      <w:r>
        <w:t xml:space="preserve">Ouvrir un </w:t>
      </w:r>
      <w:proofErr w:type="spellStart"/>
      <w:r>
        <w:t>powerpoint</w:t>
      </w:r>
      <w:proofErr w:type="spellEnd"/>
      <w:r>
        <w:t xml:space="preserve"> pour travailler sur le diaporama (enregistrer avec la classe </w:t>
      </w:r>
      <w:r w:rsidR="00060A89">
        <w:t>– nom de famille – nom de la fête.</w:t>
      </w:r>
    </w:p>
    <w:p w14:paraId="0F564600" w14:textId="77777777" w:rsidR="00060A89" w:rsidRDefault="00060A89" w:rsidP="00060A89">
      <w:pPr>
        <w:pStyle w:val="Paragraphedeliste"/>
      </w:pPr>
    </w:p>
    <w:p w14:paraId="028010B0" w14:textId="26295D26" w:rsidR="00B565B9" w:rsidRDefault="00B565B9" w:rsidP="00B565B9">
      <w:pPr>
        <w:pStyle w:val="NormalWeb"/>
        <w:numPr>
          <w:ilvl w:val="0"/>
          <w:numId w:val="1"/>
        </w:numPr>
      </w:pPr>
      <w:r>
        <w:t xml:space="preserve"> Présenter aux temps du passé l'</w:t>
      </w:r>
      <w:r>
        <w:rPr>
          <w:rStyle w:val="lev"/>
        </w:rPr>
        <w:t>origine de la fête</w:t>
      </w:r>
      <w:r>
        <w:t>.</w:t>
      </w:r>
    </w:p>
    <w:p w14:paraId="10995E4E" w14:textId="77777777" w:rsidR="00060A89" w:rsidRDefault="00060A89" w:rsidP="00060A89">
      <w:pPr>
        <w:pStyle w:val="Paragraphedeliste"/>
      </w:pPr>
    </w:p>
    <w:p w14:paraId="060CCFB6" w14:textId="3F1901FA" w:rsidR="00B565B9" w:rsidRDefault="00B565B9" w:rsidP="00B565B9">
      <w:pPr>
        <w:pStyle w:val="NormalWeb"/>
        <w:numPr>
          <w:ilvl w:val="0"/>
          <w:numId w:val="1"/>
        </w:numPr>
      </w:pPr>
      <w:r>
        <w:t xml:space="preserve">Exposer le </w:t>
      </w:r>
      <w:r>
        <w:rPr>
          <w:rStyle w:val="lev"/>
        </w:rPr>
        <w:t>lieu et la date de l'évènement</w:t>
      </w:r>
      <w:r>
        <w:t>.</w:t>
      </w:r>
      <w:r w:rsidR="00060A89">
        <w:t xml:space="preserve"> (à illustrer par une carte)</w:t>
      </w:r>
    </w:p>
    <w:p w14:paraId="33054592" w14:textId="77777777" w:rsidR="00060A89" w:rsidRDefault="00060A89" w:rsidP="00060A89">
      <w:pPr>
        <w:pStyle w:val="Paragraphedeliste"/>
      </w:pPr>
    </w:p>
    <w:p w14:paraId="34892D32" w14:textId="08F4C696" w:rsidR="00B565B9" w:rsidRDefault="00B565B9" w:rsidP="00B565B9">
      <w:pPr>
        <w:pStyle w:val="NormalWeb"/>
        <w:numPr>
          <w:ilvl w:val="0"/>
          <w:numId w:val="1"/>
        </w:numPr>
      </w:pPr>
      <w:r>
        <w:t xml:space="preserve">Dire </w:t>
      </w:r>
      <w:r>
        <w:rPr>
          <w:rStyle w:val="lev"/>
        </w:rPr>
        <w:t>en quoi consiste cette fête</w:t>
      </w:r>
      <w:r>
        <w:t>.</w:t>
      </w:r>
    </w:p>
    <w:p w14:paraId="293E1CAC" w14:textId="77777777" w:rsidR="00060A89" w:rsidRDefault="00060A89" w:rsidP="00060A89">
      <w:pPr>
        <w:pStyle w:val="Paragraphedeliste"/>
      </w:pPr>
    </w:p>
    <w:p w14:paraId="31732423" w14:textId="77777777" w:rsidR="00060A89" w:rsidRDefault="00060A89" w:rsidP="00060A89">
      <w:pPr>
        <w:pStyle w:val="NormalWeb"/>
        <w:ind w:left="720"/>
      </w:pPr>
    </w:p>
    <w:p w14:paraId="0D97AADA" w14:textId="444AFDC0" w:rsidR="00B565B9" w:rsidRDefault="00B565B9" w:rsidP="00B565B9">
      <w:pPr>
        <w:pStyle w:val="NormalWeb"/>
      </w:pPr>
      <w:r>
        <w:t>• Un diaporama constitué de photos illustrer</w:t>
      </w:r>
      <w:r w:rsidR="00060A89">
        <w:t>a</w:t>
      </w:r>
      <w:r>
        <w:t xml:space="preserve"> l'exposé</w:t>
      </w:r>
      <w:r w:rsidR="00060A89">
        <w:t xml:space="preserve"> (attention à ne pas y écrire beaucoup de texte…seuls les titres devront amorcer la prise de parole).</w:t>
      </w:r>
    </w:p>
    <w:p w14:paraId="0BF5855F" w14:textId="6528DBFE" w:rsidR="00060A89" w:rsidRDefault="00060A89" w:rsidP="00B565B9">
      <w:pPr>
        <w:pStyle w:val="NormalWeb"/>
      </w:pPr>
      <w:r>
        <w:t xml:space="preserve">•Attention à enregistrer le travail sur plusieurs supports (ENT + </w:t>
      </w:r>
      <w:r w:rsidRPr="00060A89">
        <w:rPr>
          <w:u w:val="single"/>
        </w:rPr>
        <w:t>clé USB pour chacun des</w:t>
      </w:r>
      <w:r>
        <w:t xml:space="preserve"> participants)</w:t>
      </w:r>
    </w:p>
    <w:p w14:paraId="04590B55" w14:textId="77777777" w:rsidR="00B565B9" w:rsidRDefault="00B565B9" w:rsidP="00B565B9">
      <w:pPr>
        <w:pStyle w:val="NormalWeb"/>
      </w:pPr>
      <w:r>
        <w:t>• En cas de travail en groupe, le temps de parole de chaque élève devra être équitablement réparti (possibilité d'alterner la prise de parole par un questionnement réciproque).</w:t>
      </w:r>
    </w:p>
    <w:p w14:paraId="6714635D" w14:textId="67FD6A23" w:rsidR="00B565B9" w:rsidRDefault="00B565B9" w:rsidP="00B565B9">
      <w:pPr>
        <w:pStyle w:val="NormalWeb"/>
      </w:pPr>
      <w:r>
        <w:t xml:space="preserve">• Le but de l'exposé est de faire preuve de maîtrise de la langue et du sujet traité. Il s'agira de capter l'attention de son public sans lire ses notes. </w:t>
      </w:r>
      <w:r w:rsidR="00060A89">
        <w:t>L’exposé sera évalué par une note individuelle (maîtrise du sujet, élocution, prononciation…)</w:t>
      </w:r>
    </w:p>
    <w:p w14:paraId="7FDDBA65" w14:textId="4911A09A" w:rsidR="00060A89" w:rsidRDefault="00060A89" w:rsidP="00B565B9">
      <w:pPr>
        <w:pStyle w:val="NormalWeb"/>
      </w:pPr>
      <w:r>
        <w:t>•En fin d’exposé, il sera possible de passer une petite vidéo (max 1’30) pour illustrer la fête et (ou) organiser un petit quizz pour interroger les camarades.</w:t>
      </w:r>
    </w:p>
    <w:p w14:paraId="6CED18D6" w14:textId="77777777" w:rsidR="00630D33" w:rsidRPr="00B565B9" w:rsidRDefault="00630D33" w:rsidP="00164295">
      <w:pPr>
        <w:rPr>
          <w:b/>
          <w:sz w:val="24"/>
          <w:szCs w:val="24"/>
        </w:rPr>
      </w:pPr>
    </w:p>
    <w:sectPr w:rsidR="00630D33" w:rsidRPr="00B565B9" w:rsidSect="003E2C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08FA"/>
    <w:multiLevelType w:val="hybridMultilevel"/>
    <w:tmpl w:val="12B877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DC"/>
    <w:rsid w:val="00060A89"/>
    <w:rsid w:val="00164295"/>
    <w:rsid w:val="0032719B"/>
    <w:rsid w:val="00364B44"/>
    <w:rsid w:val="003E2C2F"/>
    <w:rsid w:val="005B5EFE"/>
    <w:rsid w:val="005D7C92"/>
    <w:rsid w:val="00630D33"/>
    <w:rsid w:val="007F1368"/>
    <w:rsid w:val="0087700E"/>
    <w:rsid w:val="00A538C2"/>
    <w:rsid w:val="00B565B9"/>
    <w:rsid w:val="00D04840"/>
    <w:rsid w:val="00D96DB5"/>
    <w:rsid w:val="00EB0534"/>
    <w:rsid w:val="00EB3F43"/>
    <w:rsid w:val="00F257DC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4F8F"/>
  <w15:chartTrackingRefBased/>
  <w15:docId w15:val="{DB0ADA6D-1F54-4851-8EBE-8BFE0F1A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04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534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D0484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565B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565B9"/>
    <w:rPr>
      <w:b/>
      <w:bCs/>
    </w:rPr>
  </w:style>
  <w:style w:type="paragraph" w:styleId="Paragraphedeliste">
    <w:name w:val="List Paragraph"/>
    <w:basedOn w:val="Normal"/>
    <w:uiPriority w:val="34"/>
    <w:qFormat/>
    <w:rsid w:val="0006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pagnolchassain.fr/wp-content/uploads/2015/11/Expos&#233;s-FAC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cp:lastPrinted>2015-11-20T16:38:00Z</cp:lastPrinted>
  <dcterms:created xsi:type="dcterms:W3CDTF">2020-02-04T17:28:00Z</dcterms:created>
  <dcterms:modified xsi:type="dcterms:W3CDTF">2020-02-04T17:28:00Z</dcterms:modified>
</cp:coreProperties>
</file>